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D469" w14:textId="6B0C8231" w:rsidR="008266CA" w:rsidRPr="00EA6DF2" w:rsidRDefault="00931299" w:rsidP="00472A25">
      <w:pPr>
        <w:spacing w:after="0" w:line="240" w:lineRule="auto"/>
        <w:jc w:val="center"/>
        <w:rPr>
          <w:rFonts w:ascii="Arial" w:eastAsia="PMingLiU" w:hAnsi="Arial" w:cs="Arial"/>
          <w:b/>
          <w:color w:val="404040" w:themeColor="text1" w:themeTint="BF"/>
          <w:sz w:val="50"/>
          <w:szCs w:val="50"/>
        </w:rPr>
      </w:pPr>
      <w:r>
        <w:rPr>
          <w:rFonts w:ascii="Arial" w:eastAsia="PMingLiU" w:hAnsi="Arial" w:hint="eastAsia"/>
          <w:b/>
          <w:color w:val="404040" w:themeColor="text1" w:themeTint="BF"/>
          <w:sz w:val="50"/>
          <w:szCs w:val="50"/>
        </w:rPr>
        <w:t>分區主席學習地圖</w:t>
      </w:r>
    </w:p>
    <w:p w14:paraId="4D60A8BE" w14:textId="77777777" w:rsidR="00B1742F" w:rsidRDefault="00B1742F" w:rsidP="00472A25">
      <w:pPr>
        <w:spacing w:after="0" w:line="240" w:lineRule="auto"/>
        <w:jc w:val="center"/>
        <w:rPr>
          <w:rFonts w:ascii="Arial" w:hAnsi="Arial" w:cs="Arial"/>
          <w:i/>
          <w:color w:val="404040" w:themeColor="text1" w:themeTint="BF"/>
          <w:sz w:val="36"/>
          <w:szCs w:val="36"/>
        </w:rPr>
      </w:pPr>
    </w:p>
    <w:p w14:paraId="103670BF" w14:textId="77777777" w:rsidR="00B1742F" w:rsidRDefault="00B1742F" w:rsidP="00B1742F">
      <w:pPr>
        <w:spacing w:after="0" w:line="240" w:lineRule="auto"/>
        <w:jc w:val="center"/>
        <w:rPr>
          <w:rFonts w:ascii="Arial" w:eastAsia="PMingLiU" w:hAnsi="Arial" w:cs="Arial"/>
          <w:i/>
          <w:color w:val="404040" w:themeColor="text1" w:themeTint="BF"/>
          <w:sz w:val="36"/>
          <w:szCs w:val="36"/>
        </w:rPr>
      </w:pPr>
      <w:r>
        <w:rPr>
          <w:rFonts w:ascii="Arial" w:eastAsia="PMingLiU" w:hAnsi="Arial" w:hint="eastAsia"/>
          <w:noProof/>
          <w:color w:val="0000FF"/>
          <w:sz w:val="27"/>
          <w:szCs w:val="27"/>
          <w:shd w:val="clear" w:color="auto" w:fill="FFFFFF"/>
          <w:lang w:eastAsia="en-US"/>
        </w:rPr>
        <w:drawing>
          <wp:inline distT="0" distB="0" distL="0" distR="0" wp14:anchorId="4CE4A498" wp14:editId="7A8B45FD">
            <wp:extent cx="2157984" cy="987552"/>
            <wp:effectExtent l="0" t="0" r="0" b="3175"/>
            <wp:docPr id="48" name="Picture 48" descr="Image result for train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in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FC32" w14:textId="77777777" w:rsidR="00B1742F" w:rsidRPr="00690F0A" w:rsidRDefault="00B1742F" w:rsidP="008266CA">
      <w:pPr>
        <w:spacing w:after="0" w:line="240" w:lineRule="auto"/>
        <w:rPr>
          <w:rFonts w:ascii="Arial" w:hAnsi="Arial" w:cs="Arial"/>
          <w:i/>
          <w:color w:val="404040" w:themeColor="text1" w:themeTint="BF"/>
          <w:sz w:val="16"/>
          <w:szCs w:val="16"/>
        </w:rPr>
      </w:pPr>
    </w:p>
    <w:p w14:paraId="15CAD578" w14:textId="77777777" w:rsidR="00E63830" w:rsidRPr="00516D88" w:rsidRDefault="00E63830" w:rsidP="00DE25CE">
      <w:pPr>
        <w:spacing w:after="0" w:line="240" w:lineRule="auto"/>
        <w:rPr>
          <w:rFonts w:ascii="Arial" w:hAnsi="Arial" w:cs="Arial"/>
          <w:color w:val="404040" w:themeColor="text1" w:themeTint="BF"/>
          <w:sz w:val="4"/>
          <w:szCs w:val="20"/>
        </w:rPr>
      </w:pPr>
    </w:p>
    <w:p w14:paraId="216C2520" w14:textId="77777777" w:rsidR="00E63830" w:rsidRPr="0030602E" w:rsidRDefault="00E63830" w:rsidP="00DE25CE">
      <w:pPr>
        <w:spacing w:after="0" w:line="240" w:lineRule="auto"/>
        <w:rPr>
          <w:rFonts w:ascii="Arial" w:hAnsi="Arial" w:cs="Arial"/>
          <w:color w:val="404040" w:themeColor="text1" w:themeTint="BF"/>
          <w:sz w:val="2"/>
          <w:szCs w:val="12"/>
        </w:rPr>
      </w:pPr>
    </w:p>
    <w:p w14:paraId="4CD90FDF" w14:textId="77777777" w:rsidR="00744950" w:rsidRDefault="00744950" w:rsidP="00744950">
      <w:pPr>
        <w:spacing w:after="0" w:line="240" w:lineRule="auto"/>
        <w:rPr>
          <w:rFonts w:ascii="Arial" w:eastAsia="PMingLiU" w:hAnsi="Arial" w:cs="Arial"/>
          <w:color w:val="404040" w:themeColor="text1" w:themeTint="BF"/>
          <w:sz w:val="20"/>
          <w:szCs w:val="20"/>
        </w:rPr>
      </w:pPr>
      <w:r>
        <w:rPr>
          <w:rFonts w:ascii="Arial" w:eastAsia="PMingLiU" w:hAnsi="Arial" w:hint="eastAsia"/>
          <w:noProof/>
          <w:color w:val="404040" w:themeColor="text1" w:themeTint="BF"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08F4E5" wp14:editId="0EA7C3F2">
                <wp:simplePos x="0" y="0"/>
                <wp:positionH relativeFrom="column">
                  <wp:posOffset>-80836</wp:posOffset>
                </wp:positionH>
                <wp:positionV relativeFrom="paragraph">
                  <wp:posOffset>55880</wp:posOffset>
                </wp:positionV>
                <wp:extent cx="6210300" cy="32956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29565"/>
                          <a:chOff x="0" y="0"/>
                          <a:chExt cx="6210745" cy="33001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6198870" cy="3200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6"/>
                            <a:ext cx="44526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FC970" w14:textId="70E3B9DA" w:rsidR="00797971" w:rsidRPr="00FC13F2" w:rsidRDefault="00931299" w:rsidP="00744950">
                              <w:pPr>
                                <w:rPr>
                                  <w:rFonts w:ascii="Arial" w:eastAsia="PMingLiU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eastAsia="PMingLiU" w:hAnsi="Arial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為什麼這個很重要</w:t>
                              </w:r>
                              <w:r w:rsidR="00797971">
                                <w:rPr>
                                  <w:rFonts w:ascii="Arial" w:eastAsia="PMingLiU" w:hAnsi="Arial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8F4E5" id="Group 2" o:spid="_x0000_s1026" style="position:absolute;margin-left:-6.35pt;margin-top:4.4pt;width:489pt;height:25.95pt;z-index:251672576" coordsize="62107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">
                <v:rect id="_x0000_s1027" style="position:absolute;left:118;width:6198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" fillcolor="#4f81bd [3204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8;width:4452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F3FC970" w14:textId="70E3B9DA" w:rsidR="00797971" w:rsidRPr="00FC13F2" w:rsidRDefault="00931299" w:rsidP="00744950">
                        <w:pPr>
                          <w:rPr>
                            <w:rFonts w:ascii="Arial" w:eastAsia="PMingLiU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PMingLiU" w:hAnsi="Arial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為什麼這個很重要</w:t>
                        </w:r>
                        <w:r w:rsidR="00797971">
                          <w:rPr>
                            <w:rFonts w:ascii="Arial" w:eastAsia="PMingLiU" w:hAnsi="Arial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42B049" w14:textId="77777777"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F71A4EE" w14:textId="77777777"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5D11214" w14:textId="77777777" w:rsidR="00744950" w:rsidRPr="00B36CE8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12"/>
          <w:szCs w:val="12"/>
        </w:rPr>
      </w:pPr>
    </w:p>
    <w:p w14:paraId="20AF7E61" w14:textId="3BAB64A3" w:rsidR="00226BFC" w:rsidRDefault="00931299" w:rsidP="00226BFC">
      <w:pPr>
        <w:spacing w:before="40" w:after="40" w:line="240" w:lineRule="auto"/>
        <w:rPr>
          <w:rFonts w:ascii="Arial" w:eastAsia="PMingLiU" w:hAnsi="Arial" w:cs="Arial"/>
          <w:color w:val="404040" w:themeColor="text1" w:themeTint="BF"/>
          <w:spacing w:val="-2"/>
          <w:sz w:val="24"/>
        </w:rPr>
      </w:pPr>
      <w:r>
        <w:rPr>
          <w:rFonts w:ascii="Arial" w:eastAsia="PMingLiU" w:hAnsi="Arial" w:hint="eastAsia"/>
          <w:color w:val="404040" w:themeColor="text1" w:themeTint="BF"/>
          <w:sz w:val="24"/>
        </w:rPr>
        <w:t>本學習地圖的目的在於快速地引導您找到您需要的培訓課程及材料，幫助您準備好在新的職位達到成功。您愈利用這些學習機會，身為分區主席的您能成長得愈多。</w:t>
      </w:r>
    </w:p>
    <w:p w14:paraId="07902569" w14:textId="77777777" w:rsidR="00226BFC" w:rsidRDefault="000865EC" w:rsidP="0030602E">
      <w:pPr>
        <w:spacing w:before="40" w:after="40" w:line="240" w:lineRule="auto"/>
        <w:rPr>
          <w:rFonts w:ascii="Arial" w:eastAsia="PMingLiU" w:hAnsi="Arial" w:cs="Arial"/>
          <w:color w:val="404040" w:themeColor="text1" w:themeTint="BF"/>
          <w:spacing w:val="-2"/>
          <w:sz w:val="20"/>
          <w:szCs w:val="20"/>
        </w:rPr>
      </w:pPr>
      <w:r>
        <w:rPr>
          <w:rFonts w:ascii="Arial" w:eastAsia="PMingLiU" w:hAnsi="Arial" w:hint="eastAsia"/>
          <w:noProof/>
          <w:color w:val="404040" w:themeColor="text1" w:themeTint="BF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4CAB8" wp14:editId="19B1CA57">
                <wp:simplePos x="0" y="0"/>
                <wp:positionH relativeFrom="column">
                  <wp:posOffset>-48895</wp:posOffset>
                </wp:positionH>
                <wp:positionV relativeFrom="paragraph">
                  <wp:posOffset>82550</wp:posOffset>
                </wp:positionV>
                <wp:extent cx="6198235" cy="319405"/>
                <wp:effectExtent l="0" t="0" r="0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3194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AB3F" w14:textId="0945F3F3" w:rsidR="000865EC" w:rsidRPr="00FC13F2" w:rsidRDefault="00931299" w:rsidP="000865EC">
                            <w:pPr>
                              <w:rPr>
                                <w:rFonts w:ascii="Arial" w:eastAsia="PMingLiU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PMingLiU" w:hAnsi="Arial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資源</w:t>
                            </w:r>
                          </w:p>
                          <w:p w14:paraId="678E4B61" w14:textId="77777777" w:rsidR="000865EC" w:rsidRDefault="000865EC" w:rsidP="00086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4CAB8" id="Rectangle 6" o:spid="_x0000_s1029" style="position:absolute;margin-left:-3.85pt;margin-top:6.5pt;width:488.05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" fillcolor="#4f81bd [3204]" stroked="f">
                <v:textbox>
                  <w:txbxContent>
                    <w:p w14:paraId="20B8AB3F" w14:textId="0945F3F3" w:rsidR="000865EC" w:rsidRPr="00FC13F2" w:rsidRDefault="00931299" w:rsidP="000865EC">
                      <w:pPr>
                        <w:rPr>
                          <w:rFonts w:ascii="Arial" w:eastAsia="PMingLiU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PMingLiU" w:hAnsi="Arial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資源</w:t>
                      </w:r>
                    </w:p>
                    <w:p w14:paraId="678E4B61" w14:textId="77777777" w:rsidR="000865EC" w:rsidRDefault="000865EC" w:rsidP="000865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F7DC46" w14:textId="77777777" w:rsidR="00744950" w:rsidRPr="00FB07BF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8"/>
          <w:szCs w:val="20"/>
        </w:rPr>
      </w:pPr>
    </w:p>
    <w:p w14:paraId="22CA4CF0" w14:textId="77777777"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5F64F0E" w14:textId="77777777" w:rsidR="00226BFC" w:rsidRDefault="00226BFC" w:rsidP="00226BFC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0"/>
          <w:szCs w:val="20"/>
        </w:rPr>
      </w:pPr>
    </w:p>
    <w:p w14:paraId="1543AAF3" w14:textId="7B44BF63" w:rsidR="00226BFC" w:rsidRPr="00CB2B29" w:rsidRDefault="00931299" w:rsidP="00226BFC">
      <w:pPr>
        <w:autoSpaceDE w:val="0"/>
        <w:autoSpaceDN w:val="0"/>
        <w:adjustRightInd w:val="0"/>
        <w:spacing w:after="0" w:line="221" w:lineRule="atLeast"/>
        <w:rPr>
          <w:rFonts w:ascii="Arial" w:eastAsia="PMingLiU" w:hAnsi="Arial" w:cs="Arial"/>
          <w:color w:val="000000"/>
          <w:sz w:val="24"/>
        </w:rPr>
      </w:pPr>
      <w:r>
        <w:rPr>
          <w:rFonts w:ascii="Arial" w:eastAsia="PMingLiU" w:hAnsi="Arial" w:hint="eastAsia"/>
          <w:color w:val="000000"/>
          <w:sz w:val="24"/>
        </w:rPr>
        <w:t>使用以下的資源，盡可能地瞭解分區主席的角色：</w:t>
      </w:r>
    </w:p>
    <w:p w14:paraId="6001DE1A" w14:textId="77777777" w:rsidR="00452BD6" w:rsidRPr="000865EC" w:rsidRDefault="00452BD6" w:rsidP="00226BFC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16"/>
          <w:szCs w:val="16"/>
        </w:rPr>
      </w:pPr>
    </w:p>
    <w:p w14:paraId="42B283A1" w14:textId="225E0805" w:rsidR="00452BD6" w:rsidRPr="00CB2B29" w:rsidRDefault="00931299" w:rsidP="00452B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1" w:lineRule="atLeast"/>
        <w:rPr>
          <w:rFonts w:ascii="Arial" w:eastAsia="PMingLiU" w:hAnsi="Arial" w:cs="Arial"/>
          <w:color w:val="000000"/>
          <w:sz w:val="24"/>
        </w:rPr>
      </w:pPr>
      <w:r>
        <w:rPr>
          <w:rFonts w:ascii="Arial" w:eastAsia="PMingLiU" w:hAnsi="Arial" w:hint="eastAsia"/>
          <w:color w:val="000000"/>
          <w:sz w:val="24"/>
        </w:rPr>
        <w:t>國際獅子會網站</w:t>
      </w:r>
    </w:p>
    <w:p w14:paraId="55709ED0" w14:textId="7B8655AA" w:rsidR="007D697E" w:rsidRPr="00CB2B29" w:rsidRDefault="00931299" w:rsidP="00AE03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1" w:lineRule="atLeast"/>
        <w:rPr>
          <w:rFonts w:ascii="Arial" w:eastAsia="PMingLiU" w:hAnsi="Arial" w:cs="Arial"/>
          <w:color w:val="000000"/>
          <w:sz w:val="24"/>
        </w:rPr>
      </w:pPr>
      <w:r>
        <w:rPr>
          <w:rFonts w:ascii="Arial" w:eastAsia="PMingLiU" w:hAnsi="Arial" w:hint="eastAsia"/>
          <w:color w:val="000000"/>
          <w:sz w:val="24"/>
        </w:rPr>
        <w:t>獅子會學習中心</w:t>
      </w:r>
      <w:r>
        <w:rPr>
          <w:rFonts w:ascii="Arial" w:eastAsia="PMingLiU" w:hAnsi="Arial"/>
          <w:color w:val="000000"/>
          <w:sz w:val="24"/>
        </w:rPr>
        <w:t>(LLC)</w:t>
      </w:r>
    </w:p>
    <w:p w14:paraId="5C897DE8" w14:textId="77777777" w:rsidR="00226BFC" w:rsidRPr="00D04838" w:rsidRDefault="00226BFC" w:rsidP="00AE03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04040" w:themeColor="text1" w:themeTint="BF"/>
          <w:sz w:val="4"/>
          <w:szCs w:val="20"/>
        </w:rPr>
      </w:pPr>
    </w:p>
    <w:p w14:paraId="21B02026" w14:textId="77777777" w:rsidR="00744950" w:rsidRPr="00FB07BF" w:rsidRDefault="0030602E" w:rsidP="00744950">
      <w:pPr>
        <w:spacing w:after="0" w:line="240" w:lineRule="auto"/>
        <w:rPr>
          <w:rFonts w:ascii="Arial" w:eastAsia="PMingLiU" w:hAnsi="Arial" w:cs="Arial"/>
          <w:color w:val="404040" w:themeColor="text1" w:themeTint="BF"/>
          <w:sz w:val="12"/>
          <w:szCs w:val="20"/>
        </w:rPr>
      </w:pPr>
      <w:r>
        <w:rPr>
          <w:rFonts w:ascii="Arial" w:eastAsia="PMingLiU" w:hAnsi="Arial" w:hint="eastAsia"/>
          <w:color w:val="404040" w:themeColor="text1" w:themeTint="BF"/>
        </w:rPr>
        <w:t xml:space="preserve"> </w:t>
      </w:r>
    </w:p>
    <w:p w14:paraId="7CCE16BC" w14:textId="77777777" w:rsidR="00744950" w:rsidRDefault="00E67F39" w:rsidP="00744950">
      <w:pPr>
        <w:spacing w:after="0" w:line="240" w:lineRule="auto"/>
        <w:rPr>
          <w:rFonts w:ascii="Arial" w:eastAsia="PMingLiU" w:hAnsi="Arial" w:cs="Arial"/>
          <w:color w:val="404040" w:themeColor="text1" w:themeTint="BF"/>
          <w:sz w:val="20"/>
          <w:szCs w:val="20"/>
        </w:rPr>
      </w:pPr>
      <w:r>
        <w:rPr>
          <w:rFonts w:ascii="Arial" w:eastAsia="PMingLiU" w:hAnsi="Arial" w:hint="eastAsia"/>
          <w:noProof/>
          <w:color w:val="404040" w:themeColor="text1" w:themeTint="BF"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AC28BF" wp14:editId="6BA4099E">
                <wp:simplePos x="0" y="0"/>
                <wp:positionH relativeFrom="column">
                  <wp:posOffset>-92710</wp:posOffset>
                </wp:positionH>
                <wp:positionV relativeFrom="paragraph">
                  <wp:posOffset>0</wp:posOffset>
                </wp:positionV>
                <wp:extent cx="6210300" cy="32956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29565"/>
                          <a:chOff x="0" y="0"/>
                          <a:chExt cx="6210745" cy="330011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6198870" cy="3200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6"/>
                            <a:ext cx="44526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45C31" w14:textId="7F4615EC" w:rsidR="00797971" w:rsidRPr="00707B2A" w:rsidRDefault="00931299" w:rsidP="00744950">
                              <w:pPr>
                                <w:rPr>
                                  <w:rFonts w:ascii="Arial" w:eastAsia="PMingLiU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eastAsia="PMingLiU" w:hAnsi="Arial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如何完成</w:t>
                              </w:r>
                              <w:r w:rsidR="00797971">
                                <w:rPr>
                                  <w:rFonts w:ascii="Arial" w:eastAsia="PMingLiU" w:hAnsi="Arial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C28BF" id="Group 12" o:spid="_x0000_s1030" style="position:absolute;margin-left:-7.3pt;margin-top:0;width:489pt;height:25.95pt;z-index:251679744" coordsize="62107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">
                <v:rect id="_x0000_s1031" style="position:absolute;left:118;width:6198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" fillcolor="#4f81bd [3204]" stroked="f"/>
                <v:shape id="Text Box 7" o:spid="_x0000_s1032" type="#_x0000_t202" style="position:absolute;top:118;width:4452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7145C31" w14:textId="7F4615EC" w:rsidR="00797971" w:rsidRPr="00707B2A" w:rsidRDefault="00931299" w:rsidP="00744950">
                        <w:pPr>
                          <w:rPr>
                            <w:rFonts w:ascii="Arial" w:eastAsia="PMingLiU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PMingLiU" w:hAnsi="Arial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如何完成</w:t>
                        </w:r>
                        <w:r w:rsidR="00797971">
                          <w:rPr>
                            <w:rFonts w:ascii="Arial" w:eastAsia="PMingLiU" w:hAnsi="Arial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4B2EB3" w14:textId="77777777"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44B3B02" w14:textId="77777777" w:rsidR="00744950" w:rsidRPr="0030602E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12"/>
          <w:szCs w:val="20"/>
        </w:rPr>
      </w:pPr>
    </w:p>
    <w:p w14:paraId="7523751E" w14:textId="77777777" w:rsidR="00226BFC" w:rsidRPr="00F229D8" w:rsidRDefault="00226BFC" w:rsidP="00226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2"/>
        </w:rPr>
      </w:pPr>
    </w:p>
    <w:p w14:paraId="6C510558" w14:textId="77777777" w:rsidR="00354429" w:rsidRPr="00F645DB" w:rsidRDefault="00354429" w:rsidP="00226BFC">
      <w:pPr>
        <w:autoSpaceDE w:val="0"/>
        <w:autoSpaceDN w:val="0"/>
        <w:adjustRightInd w:val="0"/>
        <w:spacing w:after="0" w:line="240" w:lineRule="auto"/>
        <w:rPr>
          <w:rFonts w:ascii="Bliss Light" w:hAnsi="Bliss Light" w:cs="Bliss Light"/>
          <w:color w:val="000000"/>
          <w:sz w:val="4"/>
          <w:szCs w:val="4"/>
        </w:rPr>
      </w:pPr>
    </w:p>
    <w:p w14:paraId="7B46EE23" w14:textId="68CBB64B" w:rsidR="00707B2A" w:rsidRPr="00CB2B29" w:rsidRDefault="00931299" w:rsidP="00E4735A">
      <w:pPr>
        <w:autoSpaceDE w:val="0"/>
        <w:autoSpaceDN w:val="0"/>
        <w:adjustRightInd w:val="0"/>
        <w:spacing w:after="0" w:line="221" w:lineRule="atLeast"/>
        <w:rPr>
          <w:rFonts w:ascii="Arial" w:eastAsia="PMingLiU" w:hAnsi="Arial" w:cs="Arial"/>
          <w:color w:val="404040" w:themeColor="text1" w:themeTint="BF"/>
          <w:spacing w:val="-2"/>
          <w:sz w:val="24"/>
        </w:rPr>
      </w:pPr>
      <w:r>
        <w:rPr>
          <w:rFonts w:ascii="Arial" w:eastAsia="PMingLiU" w:hAnsi="Arial" w:hint="eastAsia"/>
          <w:color w:val="404040" w:themeColor="text1" w:themeTint="BF"/>
          <w:sz w:val="24"/>
        </w:rPr>
        <w:t>學習地圖供您追蹤準備成為分區主席職位的學習進展。您可隨心所欲地使用。</w:t>
      </w:r>
    </w:p>
    <w:p w14:paraId="6B2AA794" w14:textId="77777777" w:rsidR="00707B2A" w:rsidRPr="00F229D8" w:rsidRDefault="00707B2A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16"/>
          <w:szCs w:val="16"/>
        </w:rPr>
      </w:pPr>
    </w:p>
    <w:p w14:paraId="5E6BC423" w14:textId="02FF5FD1" w:rsidR="00707B2A" w:rsidRPr="00CB2B29" w:rsidRDefault="00931299" w:rsidP="00E4735A">
      <w:pPr>
        <w:autoSpaceDE w:val="0"/>
        <w:autoSpaceDN w:val="0"/>
        <w:adjustRightInd w:val="0"/>
        <w:spacing w:after="0" w:line="221" w:lineRule="atLeast"/>
        <w:rPr>
          <w:rFonts w:ascii="Arial" w:eastAsia="PMingLiU" w:hAnsi="Arial" w:cs="Arial"/>
          <w:color w:val="404040" w:themeColor="text1" w:themeTint="BF"/>
          <w:spacing w:val="-2"/>
          <w:sz w:val="24"/>
        </w:rPr>
      </w:pPr>
      <w:r>
        <w:rPr>
          <w:rFonts w:ascii="Arial" w:eastAsia="PMingLiU" w:hAnsi="Arial" w:hint="eastAsia"/>
          <w:color w:val="404040" w:themeColor="text1" w:themeTint="BF"/>
          <w:sz w:val="24"/>
        </w:rPr>
        <w:t>課程分為兩個類別：</w:t>
      </w:r>
    </w:p>
    <w:p w14:paraId="675057CB" w14:textId="77777777" w:rsidR="00B82ECE" w:rsidRPr="00F229D8" w:rsidRDefault="00B82ECE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16"/>
          <w:szCs w:val="16"/>
        </w:rPr>
      </w:pPr>
    </w:p>
    <w:p w14:paraId="1044E1DD" w14:textId="3EDB7AC0" w:rsidR="008821E9" w:rsidRPr="00CB2B29" w:rsidRDefault="00931299" w:rsidP="00E4735A">
      <w:pPr>
        <w:autoSpaceDE w:val="0"/>
        <w:autoSpaceDN w:val="0"/>
        <w:adjustRightInd w:val="0"/>
        <w:spacing w:after="0" w:line="221" w:lineRule="atLeast"/>
        <w:rPr>
          <w:rFonts w:ascii="Arial" w:eastAsia="PMingLiU" w:hAnsi="Arial" w:cs="Arial"/>
          <w:color w:val="404040" w:themeColor="text1" w:themeTint="BF"/>
          <w:spacing w:val="-2"/>
          <w:sz w:val="24"/>
        </w:rPr>
      </w:pPr>
      <w:r>
        <w:rPr>
          <w:rFonts w:ascii="Arial" w:eastAsia="PMingLiU" w:hAnsi="Arial" w:hint="eastAsia"/>
          <w:b/>
          <w:color w:val="404040" w:themeColor="text1" w:themeTint="BF"/>
          <w:sz w:val="24"/>
        </w:rPr>
        <w:t>核心課程</w:t>
      </w:r>
      <w:r>
        <w:rPr>
          <w:rFonts w:ascii="Arial" w:eastAsia="PMingLiU" w:hAnsi="Arial"/>
          <w:b/>
          <w:color w:val="404040" w:themeColor="text1" w:themeTint="BF"/>
          <w:sz w:val="24"/>
        </w:rPr>
        <w:t xml:space="preserve">  </w:t>
      </w:r>
      <w:proofErr w:type="gramStart"/>
      <w:r>
        <w:rPr>
          <w:rFonts w:ascii="Arial" w:eastAsia="PMingLiU" w:hAnsi="Arial" w:hint="eastAsia"/>
          <w:color w:val="404040" w:themeColor="text1" w:themeTint="BF"/>
          <w:sz w:val="24"/>
        </w:rPr>
        <w:t>─</w:t>
      </w:r>
      <w:proofErr w:type="gramEnd"/>
      <w:r>
        <w:rPr>
          <w:rFonts w:ascii="Arial" w:eastAsia="PMingLiU" w:hAnsi="Arial"/>
          <w:color w:val="404040" w:themeColor="text1" w:themeTint="BF"/>
          <w:sz w:val="24"/>
        </w:rPr>
        <w:t xml:space="preserve">  </w:t>
      </w:r>
      <w:r>
        <w:rPr>
          <w:rFonts w:ascii="Arial" w:eastAsia="PMingLiU" w:hAnsi="Arial" w:hint="eastAsia"/>
          <w:color w:val="404040" w:themeColor="text1" w:themeTint="BF"/>
          <w:sz w:val="24"/>
        </w:rPr>
        <w:t>直接與分區主席此職位有關的課程及培訓材料。</w:t>
      </w:r>
      <w:r>
        <w:rPr>
          <w:rFonts w:ascii="Arial" w:eastAsia="PMingLiU" w:hAnsi="Arial" w:hint="eastAsia"/>
          <w:b/>
          <w:i/>
          <w:color w:val="404040" w:themeColor="text1" w:themeTint="BF"/>
          <w:sz w:val="24"/>
        </w:rPr>
        <w:t>我們強烈建議您學習這些課程並複習這些材料。</w:t>
      </w:r>
    </w:p>
    <w:p w14:paraId="3D9989F7" w14:textId="77777777" w:rsidR="00707B2A" w:rsidRPr="00F229D8" w:rsidRDefault="00707B2A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16"/>
          <w:szCs w:val="16"/>
        </w:rPr>
      </w:pPr>
    </w:p>
    <w:p w14:paraId="464EA8CA" w14:textId="4355DCE4" w:rsidR="00F645DB" w:rsidRPr="00CB2B29" w:rsidRDefault="00931299" w:rsidP="00E4735A">
      <w:pPr>
        <w:autoSpaceDE w:val="0"/>
        <w:autoSpaceDN w:val="0"/>
        <w:adjustRightInd w:val="0"/>
        <w:spacing w:after="0" w:line="221" w:lineRule="atLeast"/>
        <w:rPr>
          <w:rFonts w:ascii="Arial" w:eastAsia="PMingLiU" w:hAnsi="Arial" w:cs="Arial"/>
          <w:color w:val="404040" w:themeColor="text1" w:themeTint="BF"/>
          <w:spacing w:val="-2"/>
          <w:sz w:val="24"/>
        </w:rPr>
      </w:pPr>
      <w:r>
        <w:rPr>
          <w:rFonts w:ascii="Arial" w:eastAsia="PMingLiU" w:hAnsi="Arial" w:hint="eastAsia"/>
          <w:b/>
          <w:color w:val="404040" w:themeColor="text1" w:themeTint="BF"/>
          <w:sz w:val="24"/>
        </w:rPr>
        <w:t>補充課程</w:t>
      </w:r>
      <w:r>
        <w:rPr>
          <w:rFonts w:ascii="Arial" w:eastAsia="PMingLiU" w:hAnsi="Arial"/>
          <w:color w:val="404040" w:themeColor="text1" w:themeTint="BF"/>
          <w:sz w:val="24"/>
        </w:rPr>
        <w:t xml:space="preserve">  </w:t>
      </w:r>
      <w:proofErr w:type="gramStart"/>
      <w:r>
        <w:rPr>
          <w:rFonts w:ascii="Arial" w:eastAsia="PMingLiU" w:hAnsi="Arial" w:hint="eastAsia"/>
          <w:color w:val="404040" w:themeColor="text1" w:themeTint="BF"/>
          <w:sz w:val="24"/>
        </w:rPr>
        <w:t>─</w:t>
      </w:r>
      <w:proofErr w:type="gramEnd"/>
      <w:r>
        <w:rPr>
          <w:rFonts w:ascii="Arial" w:eastAsia="PMingLiU" w:hAnsi="Arial"/>
          <w:color w:val="404040" w:themeColor="text1" w:themeTint="BF"/>
          <w:sz w:val="24"/>
        </w:rPr>
        <w:t xml:space="preserve">  </w:t>
      </w:r>
      <w:r>
        <w:rPr>
          <w:rFonts w:ascii="Arial" w:eastAsia="PMingLiU" w:hAnsi="Arial" w:hint="eastAsia"/>
          <w:color w:val="404040" w:themeColor="text1" w:themeTint="BF"/>
          <w:sz w:val="24"/>
        </w:rPr>
        <w:t>除了學習分區主席的核心課程外，建議學習的課程。這些建議課程能在您成為分區主席一職時，增進您的知識，或幫助填補知識缺乏的部分。</w:t>
      </w:r>
    </w:p>
    <w:p w14:paraId="52AE21FA" w14:textId="77777777" w:rsidR="00FD6A72" w:rsidRDefault="00FD6A72" w:rsidP="00F645DB">
      <w:pPr>
        <w:autoSpaceDE w:val="0"/>
        <w:autoSpaceDN w:val="0"/>
        <w:adjustRightInd w:val="0"/>
        <w:spacing w:after="0" w:line="221" w:lineRule="atLeast"/>
        <w:ind w:left="360"/>
        <w:rPr>
          <w:rFonts w:ascii="Arial" w:hAnsi="Arial" w:cs="Arial"/>
          <w:b/>
          <w:color w:val="404040" w:themeColor="text1" w:themeTint="BF"/>
          <w:spacing w:val="-2"/>
          <w:sz w:val="16"/>
          <w:szCs w:val="16"/>
        </w:rPr>
      </w:pPr>
    </w:p>
    <w:p w14:paraId="7D5A506E" w14:textId="77777777" w:rsidR="00FD6A72" w:rsidRPr="00DC607B" w:rsidRDefault="00FD6A72" w:rsidP="00F645DB">
      <w:pPr>
        <w:autoSpaceDE w:val="0"/>
        <w:autoSpaceDN w:val="0"/>
        <w:adjustRightInd w:val="0"/>
        <w:spacing w:after="0" w:line="221" w:lineRule="atLeast"/>
        <w:ind w:left="360"/>
        <w:rPr>
          <w:rFonts w:ascii="Arial" w:hAnsi="Arial" w:cs="Arial"/>
          <w:b/>
          <w:color w:val="404040" w:themeColor="text1" w:themeTint="BF"/>
          <w:spacing w:val="-2"/>
          <w:sz w:val="16"/>
          <w:szCs w:val="16"/>
        </w:rPr>
      </w:pPr>
    </w:p>
    <w:p w14:paraId="0CCC7949" w14:textId="77777777" w:rsidR="00F645DB" w:rsidRDefault="00F645DB" w:rsidP="00F645DB">
      <w:pPr>
        <w:autoSpaceDE w:val="0"/>
        <w:autoSpaceDN w:val="0"/>
        <w:adjustRightInd w:val="0"/>
        <w:spacing w:after="0" w:line="221" w:lineRule="atLeast"/>
        <w:ind w:left="360"/>
        <w:rPr>
          <w:rFonts w:ascii="Arial" w:hAnsi="Arial" w:cs="Arial"/>
          <w:color w:val="404040" w:themeColor="text1" w:themeTint="BF"/>
          <w:spacing w:val="-2"/>
        </w:rPr>
      </w:pPr>
    </w:p>
    <w:p w14:paraId="1B559999" w14:textId="77777777" w:rsidR="00F35098" w:rsidRPr="00707B2A" w:rsidRDefault="00F35098" w:rsidP="00387AE2">
      <w:pPr>
        <w:autoSpaceDE w:val="0"/>
        <w:autoSpaceDN w:val="0"/>
        <w:adjustRightInd w:val="0"/>
        <w:spacing w:after="0" w:line="221" w:lineRule="atLeast"/>
        <w:ind w:left="360"/>
        <w:rPr>
          <w:rFonts w:ascii="Arial" w:hAnsi="Arial" w:cs="Arial"/>
          <w:color w:val="404040" w:themeColor="text1" w:themeTint="BF"/>
          <w:spacing w:val="-2"/>
        </w:rPr>
      </w:pPr>
    </w:p>
    <w:p w14:paraId="3DF23F46" w14:textId="77777777" w:rsidR="00274BA5" w:rsidRPr="00226BFC" w:rsidRDefault="00274BA5" w:rsidP="00690F0A">
      <w:pPr>
        <w:pStyle w:val="ListParagraph"/>
        <w:rPr>
          <w:rFonts w:ascii="Arial" w:eastAsia="PMingLiU" w:hAnsi="Arial" w:cs="Arial"/>
          <w:color w:val="404040" w:themeColor="text1" w:themeTint="BF"/>
          <w:sz w:val="20"/>
          <w:szCs w:val="20"/>
        </w:rPr>
      </w:pPr>
      <w:r>
        <w:rPr>
          <w:rFonts w:hint="eastAsia"/>
        </w:rPr>
        <w:br w:type="page"/>
      </w:r>
    </w:p>
    <w:p w14:paraId="11723F38" w14:textId="77777777" w:rsidR="008266CA" w:rsidRDefault="008266CA" w:rsidP="0033317C">
      <w:pPr>
        <w:spacing w:after="120"/>
        <w:rPr>
          <w:rFonts w:ascii="Arial" w:hAnsi="Arial" w:cs="Arial"/>
          <w:color w:val="404040" w:themeColor="text1" w:themeTint="BF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-85"/>
        <w:tblW w:w="97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6205"/>
      </w:tblGrid>
      <w:tr w:rsidR="00333B45" w:rsidRPr="0003207E" w14:paraId="1E2B8AD6" w14:textId="77777777" w:rsidTr="00185319">
        <w:tc>
          <w:tcPr>
            <w:tcW w:w="9710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4F81BD" w:themeFill="accent1"/>
          </w:tcPr>
          <w:p w14:paraId="66EFF233" w14:textId="68A23FD4" w:rsidR="00333B45" w:rsidRPr="00CB2B29" w:rsidRDefault="00931299" w:rsidP="001205CC">
            <w:pPr>
              <w:spacing w:before="40" w:after="40"/>
              <w:jc w:val="center"/>
              <w:rPr>
                <w:rFonts w:ascii="Arial" w:eastAsia="PMingLiU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PMingLiU" w:hAnsi="Arial" w:hint="eastAsia"/>
                <w:b/>
                <w:color w:val="FFFFFF" w:themeColor="background1"/>
                <w:sz w:val="28"/>
                <w:szCs w:val="28"/>
              </w:rPr>
              <w:t>核心分區主席培訓課程</w:t>
            </w:r>
            <w:r>
              <w:rPr>
                <w:rFonts w:ascii="Arial" w:eastAsia="PMingLiU" w:hAnsi="Arial"/>
                <w:b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Arial" w:eastAsia="PMingLiU" w:hAnsi="Arial" w:hint="eastAsia"/>
                <w:b/>
                <w:color w:val="FFFFFF" w:themeColor="background1"/>
                <w:sz w:val="28"/>
                <w:szCs w:val="28"/>
              </w:rPr>
              <w:t>材料</w:t>
            </w:r>
          </w:p>
        </w:tc>
      </w:tr>
      <w:tr w:rsidR="000515EC" w:rsidRPr="0071111E" w14:paraId="7901A28A" w14:textId="77777777" w:rsidTr="00185319">
        <w:tc>
          <w:tcPr>
            <w:tcW w:w="9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0779F456" w14:textId="77777777" w:rsidR="00713949" w:rsidRPr="00713949" w:rsidRDefault="00713949" w:rsidP="00B07BFB">
            <w:pPr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16"/>
                <w:szCs w:val="16"/>
              </w:rPr>
            </w:pPr>
          </w:p>
          <w:p w14:paraId="6C9F2A62" w14:textId="0EB43295" w:rsidR="00E01DC7" w:rsidRDefault="00931299" w:rsidP="00B07BFB">
            <w:pPr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以下的課程及材料為給分區主席的核心培訓課程。</w:t>
            </w:r>
            <w:r w:rsidR="00AF216D"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3129D2B6" w14:textId="77777777" w:rsidR="00CB2B29" w:rsidRPr="00713949" w:rsidRDefault="00CB2B29" w:rsidP="00B07B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2C85532E" w14:textId="793842B9" w:rsidR="00190723" w:rsidRPr="00185319" w:rsidRDefault="00931299" w:rsidP="00B07BFB">
            <w:pPr>
              <w:pStyle w:val="ListParagraph"/>
              <w:numPr>
                <w:ilvl w:val="0"/>
                <w:numId w:val="12"/>
              </w:numPr>
              <w:ind w:right="138"/>
              <w:rPr>
                <w:rFonts w:ascii="Arial" w:eastAsia="PMingLiU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color w:val="404040" w:themeColor="text1" w:themeTint="BF"/>
                <w:sz w:val="24"/>
                <w:szCs w:val="24"/>
              </w:rPr>
              <w:t>分區和專區主席電子書</w:t>
            </w: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提供了工具和資源，幫助您不僅在自己的職位，也在有向心力的區團隊中，達到成功。</w:t>
            </w:r>
          </w:p>
          <w:p w14:paraId="11D4D4FE" w14:textId="3020D88D" w:rsidR="00CA108E" w:rsidRPr="00185319" w:rsidRDefault="00931299" w:rsidP="00CA108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sz w:val="24"/>
                <w:szCs w:val="24"/>
              </w:rPr>
              <w:t>分區主席工作坊</w:t>
            </w:r>
            <w:r>
              <w:rPr>
                <w:rFonts w:ascii="Arial" w:eastAsia="PMingLiU" w:hAnsi="Arial"/>
                <w:sz w:val="24"/>
                <w:szCs w:val="24"/>
              </w:rPr>
              <w:t xml:space="preserve"> </w:t>
            </w:r>
            <w:r>
              <w:rPr>
                <w:rFonts w:ascii="Arial" w:eastAsia="PMingLiU" w:hAnsi="Arial" w:hint="eastAsia"/>
                <w:sz w:val="24"/>
                <w:szCs w:val="24"/>
              </w:rPr>
              <w:t>以下課程可作為分區主席研討會：</w:t>
            </w:r>
            <w:r>
              <w:rPr>
                <w:rFonts w:ascii="Arial" w:eastAsia="PMingLiU" w:hAnsi="Arial" w:hint="eastAsia"/>
                <w:i/>
                <w:sz w:val="24"/>
                <w:szCs w:val="24"/>
              </w:rPr>
              <w:t>培訓課前作業</w:t>
            </w:r>
            <w:r>
              <w:rPr>
                <w:rFonts w:ascii="Arial" w:eastAsia="PMingLiU" w:hAnsi="Arial" w:hint="eastAsia"/>
                <w:sz w:val="24"/>
                <w:szCs w:val="24"/>
              </w:rPr>
              <w:t>、</w:t>
            </w:r>
            <w:r w:rsidRPr="007C3950">
              <w:rPr>
                <w:rFonts w:ascii="MingLiU" w:eastAsia="MingLiU" w:hAnsi="MingLiU" w:hint="eastAsia"/>
                <w:i/>
                <w:sz w:val="24"/>
                <w:szCs w:val="24"/>
              </w:rPr>
              <w:t>分區主席的角色</w:t>
            </w:r>
            <w:r w:rsidRPr="005F2749">
              <w:rPr>
                <w:rFonts w:ascii="SimSun" w:eastAsia="PMingLiU" w:hAnsi="SimSun" w:hint="eastAsia"/>
                <w:i/>
                <w:sz w:val="24"/>
                <w:szCs w:val="24"/>
              </w:rPr>
              <w:t>和職責、分區</w:t>
            </w:r>
            <w:r w:rsidRPr="005F2749">
              <w:rPr>
                <w:rFonts w:ascii="SimSun" w:eastAsia="PMingLiU" w:hAnsi="SimSun"/>
                <w:i/>
                <w:sz w:val="24"/>
                <w:szCs w:val="24"/>
              </w:rPr>
              <w:t>SMART</w:t>
            </w:r>
            <w:r w:rsidRPr="005F2749">
              <w:rPr>
                <w:rFonts w:ascii="SimSun" w:eastAsia="PMingLiU" w:hAnsi="SimSun" w:hint="eastAsia"/>
                <w:i/>
                <w:sz w:val="24"/>
                <w:szCs w:val="24"/>
              </w:rPr>
              <w:t>目標設定和行動</w:t>
            </w:r>
            <w:r w:rsidRPr="00931299">
              <w:rPr>
                <w:rFonts w:ascii="SimSun" w:eastAsia="PMingLiU" w:hAnsi="SimSun" w:hint="eastAsia"/>
                <w:i/>
                <w:sz w:val="24"/>
                <w:szCs w:val="24"/>
              </w:rPr>
              <w:t>計劃</w:t>
            </w:r>
            <w:r w:rsidRPr="005F2749">
              <w:rPr>
                <w:rFonts w:ascii="SimSun" w:eastAsia="PMingLiU" w:hAnsi="SimSun" w:hint="eastAsia"/>
                <w:i/>
                <w:sz w:val="24"/>
                <w:szCs w:val="24"/>
              </w:rPr>
              <w:t>、解決問題和評估分會健康。</w:t>
            </w:r>
            <w:r w:rsidRPr="005F2749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我們建議您</w:t>
            </w:r>
            <w:proofErr w:type="gramStart"/>
            <w:r w:rsidRPr="005F2749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參與貴區的</w:t>
            </w:r>
            <w:proofErr w:type="gramEnd"/>
            <w:r w:rsidRPr="005F2749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分區主席培訓工作坊</w:t>
            </w:r>
            <w:r>
              <w:rPr>
                <w:rFonts w:ascii="Arial" w:eastAsia="PMingLiU" w:hAnsi="Arial" w:hint="eastAsia"/>
                <w:sz w:val="24"/>
                <w:szCs w:val="24"/>
              </w:rPr>
              <w:t>，不過如果您無法參加，這些材料都可於下表的網址中取得，供您自己審閱。</w:t>
            </w:r>
          </w:p>
          <w:p w14:paraId="2CFBE07A" w14:textId="1C22F795" w:rsidR="008D75AA" w:rsidRPr="005F2749" w:rsidRDefault="00931299" w:rsidP="008D75AA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eastAsia="PMingLiU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sz w:val="24"/>
                <w:szCs w:val="24"/>
              </w:rPr>
              <w:t>目標設定</w:t>
            </w:r>
            <w:r>
              <w:rPr>
                <w:rFonts w:ascii="Arial" w:eastAsia="PMingLiU" w:hAnsi="Arial" w:hint="eastAsia"/>
                <w:sz w:val="24"/>
                <w:szCs w:val="24"/>
              </w:rPr>
              <w:t>是個電子學習課程，告訴您如何製作</w:t>
            </w:r>
            <w:r>
              <w:rPr>
                <w:rFonts w:ascii="Arial" w:eastAsia="PMingLiU" w:hAnsi="Arial"/>
                <w:sz w:val="24"/>
                <w:szCs w:val="24"/>
              </w:rPr>
              <w:t>SMART</w:t>
            </w:r>
            <w:r>
              <w:rPr>
                <w:rFonts w:ascii="Arial" w:eastAsia="PMingLiU" w:hAnsi="Arial" w:hint="eastAsia"/>
                <w:sz w:val="24"/>
                <w:szCs w:val="24"/>
              </w:rPr>
              <w:t>目標及</w:t>
            </w:r>
            <w:r w:rsidR="00862FED">
              <w:rPr>
                <w:rFonts w:ascii="Arial" w:eastAsia="PMingLiU" w:hAnsi="Arial" w:hint="eastAsia"/>
                <w:sz w:val="24"/>
                <w:szCs w:val="24"/>
              </w:rPr>
              <w:t>行動計</w:t>
            </w:r>
            <w:r w:rsidR="00862FED" w:rsidRPr="00862FED">
              <w:rPr>
                <w:rFonts w:ascii="SimSun" w:eastAsia="PMingLiU" w:hAnsi="SimSun" w:hint="eastAsia"/>
                <w:sz w:val="24"/>
                <w:szCs w:val="24"/>
              </w:rPr>
              <w:t>劃</w:t>
            </w:r>
            <w:r>
              <w:rPr>
                <w:rFonts w:ascii="Arial" w:eastAsia="PMingLiU" w:hAnsi="Arial" w:hint="eastAsia"/>
                <w:sz w:val="24"/>
                <w:szCs w:val="24"/>
              </w:rPr>
              <w:t>。</w:t>
            </w:r>
          </w:p>
          <w:p w14:paraId="109B4A8A" w14:textId="7EC15F3A" w:rsidR="005F2749" w:rsidRPr="003C1179" w:rsidRDefault="00931299" w:rsidP="005F2749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PMingLiU" w:eastAsia="PMingLiU" w:hAnsi="PMingLiU" w:cs="Arial"/>
                <w:color w:val="FFFFFF" w:themeColor="background1"/>
                <w:sz w:val="16"/>
                <w:szCs w:val="16"/>
              </w:rPr>
            </w:pPr>
            <w:r w:rsidRPr="003C1179">
              <w:rPr>
                <w:rFonts w:ascii="PMingLiU" w:eastAsia="PMingLiU" w:hAnsi="PMingLiU" w:hint="eastAsia"/>
                <w:b/>
                <w:sz w:val="24"/>
                <w:szCs w:val="24"/>
              </w:rPr>
              <w:t>解決</w:t>
            </w:r>
            <w:r w:rsidRPr="005F2749">
              <w:rPr>
                <w:rFonts w:ascii="SimSun" w:eastAsia="PMingLiU" w:hAnsi="SimSun" w:hint="eastAsia"/>
                <w:b/>
                <w:sz w:val="24"/>
                <w:szCs w:val="24"/>
              </w:rPr>
              <w:t>衝突</w:t>
            </w:r>
            <w:r w:rsidRPr="003C1179">
              <w:rPr>
                <w:rFonts w:ascii="PMingLiU" w:eastAsia="PMingLiU" w:hAnsi="PMingLiU" w:hint="eastAsia"/>
                <w:bCs/>
                <w:sz w:val="24"/>
                <w:szCs w:val="24"/>
              </w:rPr>
              <w:t>是一門電子學習課程，向學習者展示如何解決</w:t>
            </w:r>
            <w:r w:rsidRPr="005F2749">
              <w:rPr>
                <w:rFonts w:ascii="SimSun" w:eastAsia="PMingLiU" w:hAnsi="SimSun" w:hint="eastAsia"/>
                <w:bCs/>
                <w:sz w:val="24"/>
                <w:szCs w:val="24"/>
              </w:rPr>
              <w:t>衝突</w:t>
            </w:r>
            <w:r w:rsidRPr="00931299">
              <w:rPr>
                <w:rFonts w:ascii="SimSun" w:eastAsia="PMingLiU" w:hAnsi="SimSun" w:hint="eastAsia"/>
                <w:bCs/>
                <w:sz w:val="24"/>
                <w:szCs w:val="24"/>
              </w:rPr>
              <w:t>，</w:t>
            </w:r>
            <w:r w:rsidRPr="003C1179">
              <w:rPr>
                <w:rFonts w:ascii="PMingLiU" w:eastAsia="PMingLiU" w:hAnsi="PMingLiU" w:hint="eastAsia"/>
                <w:bCs/>
                <w:sz w:val="24"/>
                <w:szCs w:val="24"/>
              </w:rPr>
              <w:t>並努力尋求積極解決</w:t>
            </w:r>
            <w:r w:rsidRPr="00931299">
              <w:rPr>
                <w:rFonts w:ascii="SimSun" w:eastAsia="PMingLiU" w:hAnsi="SimSun" w:hint="eastAsia"/>
                <w:bCs/>
                <w:sz w:val="24"/>
                <w:szCs w:val="24"/>
              </w:rPr>
              <w:t>方法</w:t>
            </w:r>
            <w:r w:rsidRPr="003C1179">
              <w:rPr>
                <w:rFonts w:ascii="PMingLiU" w:eastAsia="PMingLiU" w:hAnsi="PMingLiU" w:hint="eastAsia"/>
                <w:bCs/>
                <w:sz w:val="24"/>
                <w:szCs w:val="24"/>
              </w:rPr>
              <w:t>。</w:t>
            </w:r>
          </w:p>
          <w:p w14:paraId="0B372700" w14:textId="77777777" w:rsidR="005F2749" w:rsidRPr="00CB2B29" w:rsidRDefault="005F2749" w:rsidP="005F2749">
            <w:pPr>
              <w:pStyle w:val="ListParagraph"/>
              <w:spacing w:before="40" w:after="40"/>
              <w:ind w:left="766"/>
              <w:rPr>
                <w:rFonts w:ascii="Arial" w:eastAsia="PMingLiU" w:hAnsi="Arial" w:cs="Arial"/>
                <w:color w:val="FFFFFF" w:themeColor="background1"/>
                <w:sz w:val="24"/>
                <w:szCs w:val="24"/>
              </w:rPr>
            </w:pPr>
          </w:p>
          <w:p w14:paraId="55DF77BE" w14:textId="77777777" w:rsidR="00CB2B29" w:rsidRPr="00F229D8" w:rsidRDefault="00CB2B29" w:rsidP="00CB2B29">
            <w:pPr>
              <w:spacing w:before="40" w:after="40"/>
              <w:ind w:left="406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C607B" w:rsidRPr="0071111E" w14:paraId="6EC210BF" w14:textId="77777777" w:rsidTr="00CB2B29">
        <w:tc>
          <w:tcPr>
            <w:tcW w:w="16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4EC58543" w14:textId="530D206C" w:rsidR="00DC607B" w:rsidRPr="00185319" w:rsidRDefault="00931299" w:rsidP="00333B45">
            <w:pPr>
              <w:spacing w:before="40" w:after="40"/>
              <w:jc w:val="center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color w:val="FFFFFF" w:themeColor="background1"/>
                <w:sz w:val="24"/>
                <w:szCs w:val="24"/>
              </w:rPr>
              <w:t>已完成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0A96425F" w14:textId="0A2DAC16" w:rsidR="00DC607B" w:rsidRPr="00185319" w:rsidRDefault="00931299" w:rsidP="00333B45">
            <w:pPr>
              <w:spacing w:before="40" w:after="40"/>
              <w:jc w:val="center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color w:val="FFFFFF" w:themeColor="background1"/>
                <w:sz w:val="24"/>
                <w:szCs w:val="24"/>
              </w:rPr>
              <w:t>題目</w:t>
            </w:r>
          </w:p>
        </w:tc>
        <w:tc>
          <w:tcPr>
            <w:tcW w:w="62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417CE09F" w14:textId="768725E3" w:rsidR="00DC607B" w:rsidRPr="00185319" w:rsidRDefault="00931299" w:rsidP="00B761CF">
            <w:pPr>
              <w:spacing w:before="40" w:after="40"/>
              <w:jc w:val="center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color w:val="FFFFFF" w:themeColor="background1"/>
                <w:sz w:val="24"/>
                <w:szCs w:val="24"/>
              </w:rPr>
              <w:t>培訓課程</w:t>
            </w:r>
            <w:r>
              <w:rPr>
                <w:rFonts w:ascii="Arial" w:eastAsia="PMingLiU" w:hAnsi="Arial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="Arial" w:eastAsia="PMingLiU" w:hAnsi="Arial" w:hint="eastAsia"/>
                <w:b/>
                <w:color w:val="FFFFFF" w:themeColor="background1"/>
                <w:sz w:val="24"/>
                <w:szCs w:val="24"/>
              </w:rPr>
              <w:t>材料地點</w:t>
            </w:r>
          </w:p>
        </w:tc>
      </w:tr>
      <w:tr w:rsidR="00306701" w:rsidRPr="0071111E" w14:paraId="223D02C6" w14:textId="77777777" w:rsidTr="00CB2B29">
        <w:trPr>
          <w:trHeight w:val="560"/>
        </w:trPr>
        <w:tc>
          <w:tcPr>
            <w:tcW w:w="1615" w:type="dxa"/>
            <w:vAlign w:val="center"/>
          </w:tcPr>
          <w:p w14:paraId="26095930" w14:textId="77777777" w:rsidR="00306701" w:rsidRPr="00185319" w:rsidRDefault="00490E5A" w:rsidP="00333B45">
            <w:pPr>
              <w:spacing w:before="40" w:after="40"/>
              <w:jc w:val="center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14:paraId="4FAF4C32" w14:textId="0480DA96" w:rsidR="00306701" w:rsidRPr="00185319" w:rsidRDefault="00931299" w:rsidP="00596999">
            <w:pPr>
              <w:spacing w:before="40" w:after="40"/>
              <w:ind w:left="30" w:right="138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分區和專區</w:t>
            </w:r>
            <w:r w:rsidR="00862FED">
              <w:rPr>
                <w:rFonts w:ascii="Arial" w:eastAsia="PMingLiU" w:hAnsi="Arial"/>
                <w:color w:val="404040" w:themeColor="text1" w:themeTint="BF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主席電子書</w:t>
            </w:r>
          </w:p>
        </w:tc>
        <w:tc>
          <w:tcPr>
            <w:tcW w:w="6205" w:type="dxa"/>
          </w:tcPr>
          <w:p w14:paraId="130AF821" w14:textId="77777777" w:rsidR="00490E5A" w:rsidRPr="007679A9" w:rsidRDefault="00490E5A" w:rsidP="004D1D32">
            <w:pPr>
              <w:spacing w:before="40" w:after="40"/>
              <w:ind w:left="30" w:right="138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26DDB4ED" w14:textId="5A11D1B7" w:rsidR="00B22A3B" w:rsidRDefault="00931299" w:rsidP="00B22A3B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i/>
                <w:sz w:val="24"/>
                <w:szCs w:val="24"/>
              </w:rPr>
              <w:t>國際獅子會網站</w:t>
            </w:r>
            <w:r>
              <w:rPr>
                <w:rFonts w:ascii="Arial" w:eastAsia="PMingLiU" w:hAnsi="Arial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>
              <w:rPr>
                <w:rStyle w:val="BodyitalicTraining"/>
                <w:rFonts w:ascii="Arial" w:hAnsi="Arial" w:hint="eastAsia"/>
                <w:sz w:val="24"/>
                <w:szCs w:val="24"/>
              </w:rPr>
              <w:t>在搜尋欄中</w:t>
            </w:r>
            <w:r w:rsidRPr="0084309A">
              <w:rPr>
                <w:rFonts w:ascii="Arial" w:eastAsia="PMingLiU" w:hAnsi="Arial" w:hint="eastAsia"/>
                <w:i/>
                <w:iCs/>
                <w:sz w:val="24"/>
                <w:szCs w:val="24"/>
              </w:rPr>
              <w:t>輸入</w:t>
            </w:r>
            <w:r w:rsidRPr="0084309A">
              <w:rPr>
                <w:rFonts w:ascii="Arial" w:eastAsia="PMingLiU" w:hAnsi="Arial" w:hint="eastAsia"/>
                <w:b/>
                <w:i/>
                <w:iCs/>
                <w:sz w:val="24"/>
                <w:szCs w:val="24"/>
              </w:rPr>
              <w:t>分區及專區主席</w:t>
            </w:r>
            <w:r>
              <w:rPr>
                <w:rFonts w:ascii="Arial" w:eastAsia="PMingLiU" w:hAnsi="Arial"/>
                <w:b/>
                <w:sz w:val="24"/>
                <w:szCs w:val="24"/>
              </w:rPr>
              <w:t xml:space="preserve"> </w:t>
            </w:r>
            <w:r w:rsidRPr="001853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185319">
              <w:rPr>
                <w:rStyle w:val="Body-BlissLight11ptTraining"/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Style w:val="BodyitalicTraining"/>
                <w:rFonts w:ascii="Arial" w:hAnsi="Arial" w:hint="eastAsia"/>
                <w:color w:val="404040" w:themeColor="text1" w:themeTint="BF"/>
                <w:sz w:val="24"/>
                <w:szCs w:val="24"/>
              </w:rPr>
              <w:t>點選</w:t>
            </w:r>
            <w:r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Style w:val="BodyitalicTraining"/>
                <w:rFonts w:ascii="Arial" w:hAnsi="Arial" w:hint="eastAsia"/>
                <w:b/>
                <w:color w:val="404040" w:themeColor="text1" w:themeTint="BF"/>
                <w:sz w:val="24"/>
                <w:szCs w:val="24"/>
              </w:rPr>
              <w:t>分區和專區主席電子書</w:t>
            </w:r>
            <w:r>
              <w:rPr>
                <w:rStyle w:val="BodyitalicTraining"/>
                <w:rFonts w:ascii="Arial" w:hAnsi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Style w:val="BodyitalicTraining"/>
                <w:rFonts w:ascii="Arial" w:hAnsi="Arial" w:hint="eastAsia"/>
                <w:color w:val="404040" w:themeColor="text1" w:themeTint="BF"/>
                <w:sz w:val="24"/>
                <w:szCs w:val="24"/>
              </w:rPr>
              <w:t>的連結</w:t>
            </w:r>
            <w:r w:rsidR="005B6484">
              <w:rPr>
                <w:rStyle w:val="BodyitalicTraining"/>
                <w:rFonts w:ascii="Arial" w:hAnsi="Arial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22729EA6" w14:textId="77777777" w:rsidR="007679A9" w:rsidRPr="007679A9" w:rsidRDefault="007679A9" w:rsidP="00B22A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4C3" w:rsidRPr="0071111E" w14:paraId="68AF4B08" w14:textId="77777777" w:rsidTr="00CB2B29">
        <w:trPr>
          <w:trHeight w:val="85"/>
        </w:trPr>
        <w:tc>
          <w:tcPr>
            <w:tcW w:w="1615" w:type="dxa"/>
            <w:vAlign w:val="center"/>
          </w:tcPr>
          <w:p w14:paraId="19A02FD0" w14:textId="77777777" w:rsidR="002414C3" w:rsidRPr="00185319" w:rsidRDefault="002414C3" w:rsidP="00333B45">
            <w:pPr>
              <w:spacing w:before="40" w:after="40"/>
              <w:jc w:val="center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14:paraId="3156F5C9" w14:textId="77777777" w:rsidR="002414C3" w:rsidRPr="00185319" w:rsidRDefault="002414C3" w:rsidP="004D1D32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701FF4D6" w14:textId="440C2412" w:rsidR="00CF3255" w:rsidRPr="00185319" w:rsidRDefault="00931299" w:rsidP="004D1D32">
            <w:pPr>
              <w:spacing w:before="40" w:after="40"/>
              <w:ind w:left="30" w:right="138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分區主席培訓工作坊</w:t>
            </w:r>
            <w:r w:rsidR="002414C3"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1500A743" w14:textId="77777777" w:rsidR="00CF3255" w:rsidRPr="00185319" w:rsidRDefault="00CF3255" w:rsidP="004D1D32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51D7002" w14:textId="77777777" w:rsidR="002414C3" w:rsidRPr="00185319" w:rsidRDefault="002414C3" w:rsidP="00E36104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05" w:type="dxa"/>
          </w:tcPr>
          <w:p w14:paraId="655EDF2E" w14:textId="77777777" w:rsidR="002414C3" w:rsidRPr="00185319" w:rsidRDefault="002414C3" w:rsidP="004D1D32">
            <w:pPr>
              <w:spacing w:before="40" w:after="40"/>
              <w:ind w:left="30" w:right="138"/>
              <w:rPr>
                <w:rFonts w:ascii="Arial" w:hAnsi="Arial" w:cs="Arial"/>
                <w:sz w:val="16"/>
                <w:szCs w:val="16"/>
              </w:rPr>
            </w:pPr>
          </w:p>
          <w:p w14:paraId="03A4DB7B" w14:textId="48CE55ED" w:rsidR="00F44C97" w:rsidRPr="00185319" w:rsidRDefault="00931299" w:rsidP="00185319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i/>
                <w:sz w:val="24"/>
                <w:szCs w:val="24"/>
              </w:rPr>
              <w:t>國際獅子會網站</w:t>
            </w:r>
            <w:r>
              <w:rPr>
                <w:rFonts w:ascii="Arial" w:eastAsia="PMingLiU" w:hAnsi="Arial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>
              <w:rPr>
                <w:rStyle w:val="BodyitalicTraining"/>
                <w:rFonts w:ascii="Arial" w:hAnsi="Arial" w:hint="eastAsia"/>
                <w:sz w:val="24"/>
                <w:szCs w:val="24"/>
              </w:rPr>
              <w:t>在搜尋欄中</w:t>
            </w:r>
            <w:r w:rsidRPr="0084309A">
              <w:rPr>
                <w:rFonts w:hint="eastAsia"/>
                <w:i/>
                <w:iCs/>
              </w:rPr>
              <w:t>輸入</w:t>
            </w:r>
            <w:r w:rsidRPr="0084309A">
              <w:rPr>
                <w:rFonts w:hint="eastAsia"/>
                <w:b/>
                <w:i/>
                <w:iCs/>
              </w:rPr>
              <w:t>分區主席培訓工作坊</w:t>
            </w:r>
            <w:r w:rsidR="00F44C97" w:rsidRPr="0084309A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6684A325" w14:textId="77777777" w:rsidR="00CF3255" w:rsidRPr="00185319" w:rsidRDefault="00CF3255" w:rsidP="00185319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24"/>
              </w:rPr>
            </w:pPr>
          </w:p>
          <w:p w14:paraId="0973BBC1" w14:textId="13D688EA" w:rsidR="00CF3255" w:rsidRPr="00185319" w:rsidRDefault="00931299" w:rsidP="00185319">
            <w:pPr>
              <w:rPr>
                <w:rFonts w:ascii="Arial" w:eastAsia="PMingLiU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iCs/>
                <w:sz w:val="24"/>
                <w:szCs w:val="24"/>
              </w:rPr>
              <w:t>材料包含：</w:t>
            </w:r>
          </w:p>
          <w:p w14:paraId="0BC14BF8" w14:textId="56E945C5" w:rsidR="005F2749" w:rsidRPr="005B506C" w:rsidRDefault="00931299" w:rsidP="005F2749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講師</w:t>
            </w:r>
            <w:r w:rsidRPr="00931299">
              <w:rPr>
                <w:rFonts w:ascii="SimSun" w:eastAsia="PMingLiU" w:hAnsi="SimSun" w:hint="eastAsia"/>
                <w:color w:val="404040" w:themeColor="text1" w:themeTint="BF"/>
                <w:sz w:val="24"/>
                <w:szCs w:val="24"/>
              </w:rPr>
              <w:t>計劃</w:t>
            </w: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指南</w:t>
            </w:r>
          </w:p>
          <w:p w14:paraId="118C1DE2" w14:textId="33401CA1" w:rsidR="005F2749" w:rsidRPr="005B506C" w:rsidRDefault="00931299" w:rsidP="005F2749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分區主席</w:t>
            </w:r>
            <w:proofErr w:type="gramStart"/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工作坊課前</w:t>
            </w:r>
            <w:proofErr w:type="gramEnd"/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作業</w:t>
            </w:r>
          </w:p>
          <w:p w14:paraId="47632C73" w14:textId="668A2585" w:rsidR="005F2749" w:rsidRPr="005B506C" w:rsidRDefault="00931299" w:rsidP="005F2749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分區主席的角色和職責</w:t>
            </w:r>
            <w:r w:rsidR="005F2749"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42AD0298" w14:textId="7033F107" w:rsidR="005F2749" w:rsidRPr="005B506C" w:rsidRDefault="00931299" w:rsidP="005F2749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PMingLiU" w:eastAsia="PMingLiU" w:hAnsi="PMingLiU" w:cs="Arial"/>
                <w:i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i/>
                <w:color w:val="404040" w:themeColor="text1" w:themeTint="BF"/>
                <w:sz w:val="24"/>
                <w:szCs w:val="24"/>
              </w:rPr>
              <w:t>講師指南、學員手冊及簡報</w:t>
            </w:r>
          </w:p>
          <w:p w14:paraId="0249560B" w14:textId="40496D58" w:rsidR="005F2749" w:rsidRPr="005B506C" w:rsidRDefault="00931299" w:rsidP="005F2749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分區</w:t>
            </w:r>
            <w:r w:rsidRPr="005B506C">
              <w:rPr>
                <w:rFonts w:ascii="PMingLiU" w:eastAsia="PMingLiU" w:hAnsi="PMingLiU"/>
                <w:color w:val="404040" w:themeColor="text1" w:themeTint="BF"/>
                <w:sz w:val="24"/>
                <w:szCs w:val="24"/>
              </w:rPr>
              <w:t>SMART</w:t>
            </w: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目標設定和行動計</w:t>
            </w:r>
            <w:r w:rsidRPr="00931299">
              <w:rPr>
                <w:rFonts w:ascii="SimSun" w:eastAsia="PMingLiU" w:hAnsi="SimSun" w:hint="eastAsia"/>
                <w:color w:val="404040" w:themeColor="text1" w:themeTint="BF"/>
                <w:sz w:val="24"/>
                <w:szCs w:val="24"/>
              </w:rPr>
              <w:t>劃</w:t>
            </w:r>
          </w:p>
          <w:p w14:paraId="527688C9" w14:textId="007D5788" w:rsidR="005F2749" w:rsidRPr="005B506C" w:rsidRDefault="00931299" w:rsidP="005F2749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PMingLiU" w:eastAsia="PMingLiU" w:hAnsi="PMingLiU" w:cs="Arial"/>
                <w:i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i/>
                <w:color w:val="404040" w:themeColor="text1" w:themeTint="BF"/>
                <w:sz w:val="24"/>
                <w:szCs w:val="24"/>
              </w:rPr>
              <w:t>講師指南、學員手冊及簡報</w:t>
            </w:r>
          </w:p>
          <w:p w14:paraId="286A67FB" w14:textId="3126016D" w:rsidR="005F2749" w:rsidRPr="005B506C" w:rsidRDefault="00931299" w:rsidP="005F2749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解決問題</w:t>
            </w:r>
          </w:p>
          <w:p w14:paraId="1523D450" w14:textId="2CCFC72C" w:rsidR="005F2749" w:rsidRPr="005B506C" w:rsidRDefault="00931299" w:rsidP="005F2749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PMingLiU" w:eastAsia="PMingLiU" w:hAnsi="PMingLiU" w:cs="Arial"/>
                <w:i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i/>
                <w:color w:val="404040" w:themeColor="text1" w:themeTint="BF"/>
                <w:sz w:val="24"/>
                <w:szCs w:val="24"/>
              </w:rPr>
              <w:t>講師指南、學員手冊及簡報</w:t>
            </w:r>
          </w:p>
          <w:p w14:paraId="1A94C985" w14:textId="61CBBF6D" w:rsidR="005F2749" w:rsidRPr="005B506C" w:rsidRDefault="00931299" w:rsidP="005F2749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</w:rPr>
              <w:t>評估分會健康</w:t>
            </w:r>
          </w:p>
          <w:p w14:paraId="5903BF98" w14:textId="02EF3EDC" w:rsidR="005F2749" w:rsidRPr="005B506C" w:rsidRDefault="00931299" w:rsidP="005F2749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PMingLiU" w:eastAsia="PMingLiU" w:hAnsi="PMingLiU" w:cs="Arial"/>
                <w:i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i/>
                <w:color w:val="404040" w:themeColor="text1" w:themeTint="BF"/>
                <w:sz w:val="24"/>
                <w:szCs w:val="24"/>
              </w:rPr>
              <w:t>講師指南、學員手冊及簡報</w:t>
            </w:r>
          </w:p>
          <w:p w14:paraId="7FDA009C" w14:textId="71C17297" w:rsidR="005F2749" w:rsidRPr="005B506C" w:rsidRDefault="00931299" w:rsidP="005F2749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sz w:val="24"/>
                <w:szCs w:val="24"/>
              </w:rPr>
              <w:t>評估</w:t>
            </w:r>
          </w:p>
          <w:p w14:paraId="55CB05ED" w14:textId="77777777" w:rsidR="007679A9" w:rsidRPr="007679A9" w:rsidRDefault="007679A9" w:rsidP="007679A9">
            <w:pPr>
              <w:spacing w:before="40" w:after="40"/>
              <w:ind w:left="30" w:right="1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07B" w:rsidRPr="0071111E" w14:paraId="29272E9C" w14:textId="77777777" w:rsidTr="00CB2B29">
        <w:trPr>
          <w:trHeight w:val="1001"/>
        </w:trPr>
        <w:tc>
          <w:tcPr>
            <w:tcW w:w="1615" w:type="dxa"/>
            <w:vAlign w:val="center"/>
          </w:tcPr>
          <w:p w14:paraId="27DE6E5D" w14:textId="77777777" w:rsidR="00DC607B" w:rsidRPr="00185319" w:rsidRDefault="00DC607B" w:rsidP="00333B45">
            <w:pPr>
              <w:spacing w:before="40" w:after="40"/>
              <w:jc w:val="center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14:paraId="1B3CB450" w14:textId="1D4749E2" w:rsidR="00DC607B" w:rsidRPr="00185319" w:rsidRDefault="00931299" w:rsidP="00AF216D">
            <w:pPr>
              <w:spacing w:before="40" w:after="40"/>
              <w:ind w:right="138"/>
              <w:rPr>
                <w:rFonts w:ascii="Arial" w:eastAsia="PMingLiU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PMingLiU" w:hAnsi="Arial" w:hint="eastAsia"/>
                <w:sz w:val="24"/>
                <w:szCs w:val="24"/>
              </w:rPr>
              <w:t>設定目標</w:t>
            </w:r>
            <w:r>
              <w:rPr>
                <w:rFonts w:ascii="Arial" w:eastAsia="PMingLiU" w:hAnsi="Arial"/>
                <w:sz w:val="24"/>
                <w:szCs w:val="24"/>
              </w:rPr>
              <w:t>(</w:t>
            </w:r>
            <w:r>
              <w:rPr>
                <w:rFonts w:ascii="Arial" w:eastAsia="PMingLiU" w:hAnsi="Arial" w:hint="eastAsia"/>
                <w:sz w:val="24"/>
                <w:szCs w:val="24"/>
              </w:rPr>
              <w:t>電子學習課程</w:t>
            </w:r>
            <w:r>
              <w:rPr>
                <w:rFonts w:ascii="Arial" w:eastAsia="PMingLiU" w:hAnsi="Arial"/>
                <w:sz w:val="24"/>
                <w:szCs w:val="24"/>
              </w:rPr>
              <w:t>)</w:t>
            </w:r>
          </w:p>
        </w:tc>
        <w:tc>
          <w:tcPr>
            <w:tcW w:w="6205" w:type="dxa"/>
          </w:tcPr>
          <w:p w14:paraId="02DE2254" w14:textId="77777777" w:rsidR="00354429" w:rsidRPr="007679A9" w:rsidRDefault="00354429" w:rsidP="00AF216D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1ED7AC03" w14:textId="2397ADC1" w:rsidR="00AF216D" w:rsidRPr="00185319" w:rsidRDefault="00931299" w:rsidP="00AF216D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Style w:val="BodyitalicTraining"/>
                <w:rFonts w:ascii="Arial" w:hAnsi="Arial" w:hint="eastAsia"/>
                <w:color w:val="404040" w:themeColor="text1" w:themeTint="BF"/>
                <w:sz w:val="24"/>
                <w:szCs w:val="24"/>
              </w:rPr>
              <w:t>獅子會學習中心</w:t>
            </w:r>
            <w:r w:rsidRPr="001853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5F2749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前往</w:t>
            </w:r>
            <w:r w:rsidRPr="005F2749">
              <w:rPr>
                <w:rStyle w:val="Body-BlissLight11ptTraining"/>
                <w:rFonts w:ascii="SimSun" w:hAnsi="SimSun" w:cs="Wingdings 3" w:hint="eastAsia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課程庫</w:t>
            </w:r>
            <w:r w:rsidRPr="005F2749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連結</w:t>
            </w:r>
            <w:r w:rsidRPr="00931299">
              <w:rPr>
                <w:rStyle w:val="Body-BlissLight11ptTraining"/>
                <w:rFonts w:ascii="SimSun" w:hAnsi="SimSun" w:cs="Wingdings 3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>
              <w:rPr>
                <w:rStyle w:val="BodyitalicTraining"/>
                <w:rFonts w:ascii="Arial" w:hAnsi="Arial" w:hint="eastAsia"/>
                <w:sz w:val="24"/>
                <w:szCs w:val="24"/>
              </w:rPr>
              <w:t>在搜尋欄中輸入</w:t>
            </w:r>
            <w:r>
              <w:rPr>
                <w:rStyle w:val="BodyitalicTraining"/>
                <w:rFonts w:ascii="Arial" w:hAnsi="Arial" w:hint="eastAsia"/>
                <w:b/>
                <w:sz w:val="24"/>
                <w:szCs w:val="24"/>
              </w:rPr>
              <w:t>設定目標</w:t>
            </w:r>
            <w:r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>
              <w:rPr>
                <w:rStyle w:val="BodyitalicTraining"/>
                <w:rFonts w:ascii="Arial" w:hAnsi="Arial" w:hint="eastAsia"/>
                <w:color w:val="404040" w:themeColor="text1" w:themeTint="BF"/>
                <w:sz w:val="24"/>
                <w:szCs w:val="24"/>
              </w:rPr>
              <w:t>選取</w:t>
            </w:r>
            <w:r>
              <w:rPr>
                <w:rStyle w:val="BodyitalicTraining"/>
                <w:rFonts w:ascii="Arial" w:hAnsi="Arial" w:hint="eastAsia"/>
                <w:b/>
                <w:color w:val="404040" w:themeColor="text1" w:themeTint="BF"/>
                <w:sz w:val="24"/>
                <w:szCs w:val="24"/>
              </w:rPr>
              <w:t>設定目標</w:t>
            </w:r>
            <w:r>
              <w:rPr>
                <w:rStyle w:val="BodyitalicTraining"/>
                <w:rFonts w:ascii="Arial" w:hAnsi="Arial" w:hint="eastAsia"/>
                <w:color w:val="404040" w:themeColor="text1" w:themeTint="BF"/>
                <w:sz w:val="24"/>
                <w:szCs w:val="24"/>
              </w:rPr>
              <w:t>來開始新課程</w:t>
            </w:r>
          </w:p>
          <w:p w14:paraId="52EEAB1C" w14:textId="77777777" w:rsidR="00CA7D96" w:rsidRPr="007679A9" w:rsidRDefault="00CA7D96" w:rsidP="00AF216D">
            <w:pPr>
              <w:spacing w:before="40" w:after="40"/>
              <w:ind w:left="750" w:right="1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749" w:rsidRPr="0071111E" w14:paraId="52B10AEF" w14:textId="77777777" w:rsidTr="00CB2B29">
        <w:trPr>
          <w:trHeight w:val="1001"/>
        </w:trPr>
        <w:tc>
          <w:tcPr>
            <w:tcW w:w="1615" w:type="dxa"/>
            <w:vAlign w:val="center"/>
          </w:tcPr>
          <w:p w14:paraId="52B6991E" w14:textId="18E7BBA9" w:rsidR="005F2749" w:rsidRDefault="005F2749" w:rsidP="005F2749">
            <w:pPr>
              <w:spacing w:before="40" w:after="40"/>
              <w:jc w:val="center"/>
              <w:rPr>
                <w:rFonts w:ascii="Arial" w:eastAsia="PMingLiU" w:hAnsi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14:paraId="72047EB2" w14:textId="27304495" w:rsidR="005F2749" w:rsidRDefault="00931299" w:rsidP="005F2749">
            <w:pPr>
              <w:spacing w:before="40" w:after="40"/>
              <w:ind w:right="138"/>
              <w:rPr>
                <w:rFonts w:ascii="SimSun" w:eastAsia="SimSun" w:hAnsi="SimSun"/>
                <w:sz w:val="24"/>
                <w:szCs w:val="24"/>
              </w:rPr>
            </w:pPr>
            <w:r w:rsidRPr="005F2749">
              <w:rPr>
                <w:rFonts w:ascii="SimSun" w:eastAsia="PMingLiU" w:hAnsi="SimSun" w:hint="eastAsia"/>
                <w:sz w:val="24"/>
                <w:szCs w:val="24"/>
              </w:rPr>
              <w:t>解決衝突</w:t>
            </w:r>
          </w:p>
          <w:p w14:paraId="317D75CA" w14:textId="4D45F7E0" w:rsidR="005F2749" w:rsidRDefault="00931299" w:rsidP="005F2749">
            <w:pPr>
              <w:spacing w:before="40" w:after="40"/>
              <w:ind w:right="138"/>
              <w:rPr>
                <w:rFonts w:ascii="SimSun" w:eastAsia="SimSun" w:hAnsi="SimSun"/>
                <w:sz w:val="24"/>
                <w:szCs w:val="24"/>
              </w:rPr>
            </w:pPr>
            <w:proofErr w:type="gramStart"/>
            <w:r w:rsidRPr="005F2749">
              <w:rPr>
                <w:rFonts w:ascii="SimSun" w:eastAsia="PMingLiU" w:hAnsi="SimSun" w:hint="eastAsia"/>
                <w:sz w:val="24"/>
                <w:szCs w:val="24"/>
              </w:rPr>
              <w:t>（</w:t>
            </w:r>
            <w:proofErr w:type="gramEnd"/>
            <w:r w:rsidRPr="005F2749">
              <w:rPr>
                <w:rFonts w:ascii="SimSun" w:eastAsia="PMingLiU" w:hAnsi="SimSun" w:hint="eastAsia"/>
                <w:sz w:val="24"/>
                <w:szCs w:val="24"/>
              </w:rPr>
              <w:t>電子學習</w:t>
            </w:r>
          </w:p>
          <w:p w14:paraId="421CE45F" w14:textId="7D79997E" w:rsidR="005F2749" w:rsidRDefault="00931299" w:rsidP="005F2749">
            <w:pPr>
              <w:spacing w:before="40" w:after="40"/>
              <w:ind w:right="138"/>
              <w:rPr>
                <w:rFonts w:ascii="Arial" w:eastAsia="PMingLiU" w:hAnsi="Arial"/>
                <w:sz w:val="24"/>
                <w:szCs w:val="24"/>
              </w:rPr>
            </w:pPr>
            <w:r w:rsidRPr="005F2749">
              <w:rPr>
                <w:rFonts w:ascii="SimSun" w:eastAsia="PMingLiU" w:hAnsi="SimSun" w:hint="eastAsia"/>
                <w:sz w:val="24"/>
                <w:szCs w:val="24"/>
              </w:rPr>
              <w:t>課程</w:t>
            </w:r>
            <w:proofErr w:type="gramStart"/>
            <w:r w:rsidRPr="005F2749">
              <w:rPr>
                <w:rFonts w:ascii="SimSun" w:eastAsia="PMingLiU" w:hAnsi="SimSun" w:hint="eastAsia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6205" w:type="dxa"/>
          </w:tcPr>
          <w:p w14:paraId="258384A8" w14:textId="6FF75EBB" w:rsidR="005F2749" w:rsidRPr="007C3950" w:rsidRDefault="00931299" w:rsidP="005F2749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獅子會學習中心</w:t>
            </w:r>
            <w:r w:rsidRPr="007C3950">
              <w:rPr>
                <w:rFonts w:ascii="MingLiU" w:eastAsia="MingLiU" w:hAnsi="MingLiU" w:cs="Arial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前往</w:t>
            </w:r>
            <w:r w:rsidRPr="005B506C">
              <w:rPr>
                <w:rStyle w:val="Body-BlissLight11ptTraining"/>
                <w:rFonts w:ascii="SimSun" w:hAnsi="SimSun" w:cs="Wingdings 3" w:hint="eastAsia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課程庫</w:t>
            </w:r>
            <w:r w:rsidRPr="005F2749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連結</w:t>
            </w:r>
            <w:r w:rsidRPr="005F2749">
              <w:rPr>
                <w:rStyle w:val="Body-BlissLight11ptTraining"/>
                <w:rFonts w:ascii="SimSun" w:hAnsi="SimSun" w:cs="Wingdings 3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</w:rPr>
              <w:t>在搜尋欄中輸入</w:t>
            </w:r>
            <w:r w:rsidRPr="005F2749">
              <w:rPr>
                <w:rStyle w:val="BodyitalicTraining"/>
                <w:rFonts w:ascii="SimSun" w:hAnsi="SimSun" w:hint="eastAsia"/>
                <w:b/>
                <w:sz w:val="24"/>
                <w:szCs w:val="24"/>
              </w:rPr>
              <w:t>解決衝突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選取</w:t>
            </w:r>
            <w:r w:rsidRPr="005F2749">
              <w:rPr>
                <w:rStyle w:val="BodyitalicTraining"/>
                <w:rFonts w:ascii="SimSun" w:hAnsi="SimSun" w:hint="eastAsia"/>
                <w:b/>
                <w:color w:val="404040" w:themeColor="text1" w:themeTint="BF"/>
                <w:sz w:val="24"/>
                <w:szCs w:val="24"/>
              </w:rPr>
              <w:t>解決衝突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來開始新課程</w:t>
            </w:r>
          </w:p>
          <w:p w14:paraId="6971ED7F" w14:textId="77777777" w:rsidR="005F2749" w:rsidRPr="007679A9" w:rsidRDefault="005F2749" w:rsidP="005F2749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F33DD8D" w14:textId="77777777" w:rsidR="00AF216D" w:rsidRDefault="00AF216D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3C763FB" w14:textId="77777777" w:rsidR="00185319" w:rsidRDefault="00185319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3537464" w14:textId="77777777" w:rsidR="00DF58A6" w:rsidRDefault="00DF58A6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br w:type="page"/>
      </w:r>
    </w:p>
    <w:p w14:paraId="63A502DB" w14:textId="77777777" w:rsidR="00CB2B29" w:rsidRDefault="00CB2B29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C6B865E" w14:textId="77777777" w:rsidR="00452BD6" w:rsidRDefault="00452BD6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12"/>
          <w:szCs w:val="12"/>
        </w:rPr>
      </w:pPr>
    </w:p>
    <w:p w14:paraId="540E92D2" w14:textId="77777777" w:rsidR="00185319" w:rsidRPr="00185319" w:rsidRDefault="00185319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12"/>
          <w:szCs w:val="12"/>
        </w:rPr>
      </w:pPr>
    </w:p>
    <w:tbl>
      <w:tblPr>
        <w:tblStyle w:val="TableGrid"/>
        <w:tblW w:w="91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7"/>
        <w:gridCol w:w="2165"/>
        <w:gridCol w:w="5558"/>
      </w:tblGrid>
      <w:tr w:rsidR="00920D28" w14:paraId="41B9BFCF" w14:textId="77777777" w:rsidTr="00457621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E2377DA" w14:textId="4C9DE772" w:rsidR="00920D28" w:rsidRPr="00CB2B29" w:rsidRDefault="00931299" w:rsidP="00457621">
            <w:pPr>
              <w:spacing w:before="40" w:after="40"/>
              <w:jc w:val="center"/>
              <w:rPr>
                <w:rFonts w:ascii="Arial" w:eastAsia="PMingLiU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PMingLiU" w:hAnsi="Arial" w:hint="eastAsia"/>
                <w:b/>
                <w:color w:val="FFFFFF" w:themeColor="background1"/>
                <w:sz w:val="28"/>
                <w:szCs w:val="28"/>
              </w:rPr>
              <w:t>分區主席</w:t>
            </w:r>
            <w:r>
              <w:rPr>
                <w:rFonts w:ascii="Arial" w:eastAsia="PMingLiU" w:hAnsi="Arial" w:hint="eastAsia"/>
                <w:b/>
                <w:color w:val="FFFFFF" w:themeColor="background1"/>
                <w:sz w:val="28"/>
                <w:szCs w:val="28"/>
              </w:rPr>
              <w:t>補充</w:t>
            </w:r>
            <w:r>
              <w:rPr>
                <w:rFonts w:ascii="Arial" w:eastAsia="PMingLiU" w:hAnsi="Arial" w:hint="eastAsia"/>
                <w:b/>
                <w:color w:val="FFFFFF" w:themeColor="background1"/>
                <w:sz w:val="28"/>
                <w:szCs w:val="28"/>
              </w:rPr>
              <w:t>培訓課程</w:t>
            </w:r>
            <w:r>
              <w:rPr>
                <w:rFonts w:ascii="Arial" w:eastAsia="PMingLiU" w:hAnsi="Arial"/>
                <w:b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Arial" w:eastAsia="PMingLiU" w:hAnsi="Arial" w:hint="eastAsia"/>
                <w:b/>
                <w:color w:val="FFFFFF" w:themeColor="background1"/>
                <w:sz w:val="28"/>
                <w:szCs w:val="28"/>
              </w:rPr>
              <w:t>材料</w:t>
            </w:r>
          </w:p>
        </w:tc>
      </w:tr>
      <w:tr w:rsidR="00920D28" w14:paraId="026CD8AA" w14:textId="77777777" w:rsidTr="00457621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4B55" w14:textId="77777777" w:rsidR="000B234A" w:rsidRPr="000B234A" w:rsidRDefault="000B234A" w:rsidP="00756B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56BB45" w14:textId="3D8D04F1" w:rsidR="00920D28" w:rsidRPr="00CB2B29" w:rsidRDefault="00931299" w:rsidP="00756BEF">
            <w:pPr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hint="eastAsia"/>
                <w:sz w:val="24"/>
                <w:szCs w:val="24"/>
              </w:rPr>
              <w:t>以下列出的課程及材料，雖然不屬於核心培訓之一，但對補足知識缺乏的部分或是培養您的領導能力來說，都很有幫助。</w:t>
            </w:r>
            <w:r w:rsidR="00127A43">
              <w:rPr>
                <w:rFonts w:ascii="Arial" w:eastAsia="PMingLiU" w:hAnsi="Arial" w:hint="eastAsia"/>
                <w:sz w:val="24"/>
                <w:szCs w:val="24"/>
              </w:rPr>
              <w:t xml:space="preserve"> </w:t>
            </w:r>
          </w:p>
          <w:p w14:paraId="665B132A" w14:textId="77777777" w:rsidR="00385903" w:rsidRPr="00713949" w:rsidRDefault="00385903" w:rsidP="00756B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FB2EF0" w14:textId="2CA0487A" w:rsidR="0003152F" w:rsidRDefault="00931299" w:rsidP="00756BEF">
            <w:pPr>
              <w:rPr>
                <w:rFonts w:ascii="Arial" w:eastAsia="PMingLiU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</w:rPr>
              <w:t>這些材料都可於下表的網址中取得，供您自己審閱。</w:t>
            </w:r>
          </w:p>
          <w:p w14:paraId="1544909F" w14:textId="77777777" w:rsidR="00CB2B29" w:rsidRPr="00713949" w:rsidRDefault="00CB2B29" w:rsidP="0038590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57621" w:rsidRPr="0071111E" w14:paraId="254C06CF" w14:textId="77777777" w:rsidTr="00713949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C0AE60" w14:textId="26FF6BA7" w:rsidR="00457621" w:rsidRPr="00CB2B29" w:rsidRDefault="00931299" w:rsidP="00457621">
            <w:pPr>
              <w:spacing w:before="40" w:after="40"/>
              <w:jc w:val="center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color w:val="FFFFFF" w:themeColor="background1"/>
                <w:sz w:val="24"/>
                <w:szCs w:val="24"/>
              </w:rPr>
              <w:t>已完成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EE70B2" w14:textId="1956F650" w:rsidR="00457621" w:rsidRPr="00CB2B29" w:rsidRDefault="00931299" w:rsidP="00457621">
            <w:pPr>
              <w:spacing w:before="40" w:after="40"/>
              <w:jc w:val="center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color w:val="FFFFFF" w:themeColor="background1"/>
                <w:sz w:val="24"/>
                <w:szCs w:val="24"/>
              </w:rPr>
              <w:t>題目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6622A5" w14:textId="7E0E62E8" w:rsidR="00457621" w:rsidRPr="00CB2B29" w:rsidRDefault="00931299" w:rsidP="00457621">
            <w:pPr>
              <w:spacing w:before="40" w:after="40"/>
              <w:jc w:val="center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PMingLiU" w:hAnsi="Arial" w:hint="eastAsia"/>
                <w:b/>
                <w:color w:val="FFFFFF" w:themeColor="background1"/>
                <w:sz w:val="24"/>
                <w:szCs w:val="24"/>
              </w:rPr>
              <w:t>培訓課程</w:t>
            </w:r>
            <w:r>
              <w:rPr>
                <w:rFonts w:ascii="Arial" w:eastAsia="PMingLiU" w:hAnsi="Arial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="Arial" w:eastAsia="PMingLiU" w:hAnsi="Arial" w:hint="eastAsia"/>
                <w:b/>
                <w:color w:val="FFFFFF" w:themeColor="background1"/>
                <w:sz w:val="24"/>
                <w:szCs w:val="24"/>
              </w:rPr>
              <w:t>材料地點</w:t>
            </w:r>
          </w:p>
        </w:tc>
      </w:tr>
      <w:tr w:rsidR="00615D88" w14:paraId="47D67703" w14:textId="77777777" w:rsidTr="00713949">
        <w:trPr>
          <w:trHeight w:val="593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70ADF835" w14:textId="77777777" w:rsidR="00615D88" w:rsidRPr="00CB2B29" w:rsidRDefault="00615D88" w:rsidP="00615D8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5D17EE41" w14:textId="4553CE1B" w:rsidR="00615D88" w:rsidRPr="00CB2B29" w:rsidRDefault="00931299" w:rsidP="00615D88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認證導獅活動</w:t>
            </w:r>
            <w:proofErr w:type="gramEnd"/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43C7AD4F" w14:textId="77777777" w:rsidR="00615D88" w:rsidRPr="007C3950" w:rsidRDefault="00615D88" w:rsidP="00615D88">
            <w:pPr>
              <w:rPr>
                <w:rFonts w:ascii="MingLiU" w:eastAsia="MingLiU" w:hAnsi="MingLiU" w:cs="Arial"/>
                <w:i/>
                <w:sz w:val="16"/>
                <w:szCs w:val="16"/>
              </w:rPr>
            </w:pPr>
          </w:p>
          <w:p w14:paraId="5E5083D8" w14:textId="154D9042" w:rsidR="00615D88" w:rsidRPr="007C3950" w:rsidRDefault="00931299" w:rsidP="00615D88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i/>
                <w:sz w:val="24"/>
                <w:szCs w:val="24"/>
              </w:rPr>
              <w:t>國際總會網站</w:t>
            </w:r>
            <w:r w:rsidRPr="007C3950">
              <w:rPr>
                <w:rFonts w:ascii="MingLiU" w:eastAsia="MingLiU" w:hAnsi="MingLiU" w:cs="Arial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</w:rPr>
              <w:t>在搜尋欄中輸入</w:t>
            </w:r>
            <w:r w:rsidRPr="007C3950">
              <w:rPr>
                <w:rStyle w:val="BodyitalicTraining"/>
                <w:rFonts w:ascii="MingLiU" w:eastAsia="MingLiU" w:hAnsi="MingLiU"/>
                <w:sz w:val="24"/>
                <w:szCs w:val="24"/>
              </w:rPr>
              <w:t xml:space="preserve"> </w:t>
            </w:r>
            <w:proofErr w:type="gramStart"/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認證導獅活動</w:t>
            </w:r>
            <w:proofErr w:type="gramEnd"/>
            <w:r w:rsidRPr="00615D88">
              <w:rPr>
                <w:rStyle w:val="BodyitalicTraining"/>
                <w:rFonts w:ascii="MingLiU" w:hAnsi="MingLiU"/>
                <w:b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選取</w:t>
            </w:r>
            <w:proofErr w:type="gramStart"/>
            <w:r w:rsidRPr="00615D88">
              <w:rPr>
                <w:rStyle w:val="BodyitalicTraining"/>
                <w:rFonts w:ascii="SimSun" w:hAnsi="SimSun" w:hint="eastAsia"/>
                <w:b/>
                <w:color w:val="404040" w:themeColor="text1" w:themeTint="BF"/>
                <w:sz w:val="24"/>
                <w:szCs w:val="24"/>
              </w:rPr>
              <w:t>認證導獅</w:t>
            </w:r>
            <w:r w:rsidRPr="00615D88">
              <w:rPr>
                <w:rStyle w:val="BodyitalicTraining"/>
                <w:rFonts w:ascii="SimSun" w:hAnsi="SimSun" w:hint="eastAsia"/>
                <w:color w:val="404040" w:themeColor="text1" w:themeTint="BF"/>
                <w:sz w:val="24"/>
                <w:szCs w:val="24"/>
              </w:rPr>
              <w:t>連結</w:t>
            </w:r>
            <w:proofErr w:type="gramEnd"/>
            <w:r w:rsidR="00615D88"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0942196F" w14:textId="77777777" w:rsidR="00615D88" w:rsidRPr="0092481A" w:rsidRDefault="00615D88" w:rsidP="00615D88">
            <w:pPr>
              <w:spacing w:before="40" w:after="40"/>
              <w:ind w:right="14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15D88" w14:paraId="0B8AA935" w14:textId="77777777" w:rsidTr="00713949">
        <w:trPr>
          <w:trHeight w:val="57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09A09711" w14:textId="77777777" w:rsidR="00615D88" w:rsidRPr="00CB2B29" w:rsidRDefault="00615D88" w:rsidP="00615D8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70D02D02" w14:textId="38E7CAD7" w:rsidR="00615D88" w:rsidRPr="00CB2B29" w:rsidRDefault="00931299" w:rsidP="00615D88">
            <w:pPr>
              <w:spacing w:before="40" w:after="40"/>
              <w:ind w:right="138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分會幹部訓練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6BA9FC88" w14:textId="77777777" w:rsidR="00615D88" w:rsidRPr="007C3950" w:rsidRDefault="00615D88" w:rsidP="00615D88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</w:rPr>
            </w:pPr>
          </w:p>
          <w:p w14:paraId="7349EBE2" w14:textId="4E92F40D" w:rsidR="00615D88" w:rsidRPr="007C3950" w:rsidRDefault="00931299" w:rsidP="00615D88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獅子會學習中心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前往</w:t>
            </w:r>
            <w:r w:rsidRPr="005B506C">
              <w:rPr>
                <w:rStyle w:val="Body-BlissLight11ptTraining"/>
                <w:rFonts w:ascii="SimSun" w:hAnsi="SimSun" w:cs="Wingdings 3" w:hint="eastAsia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課程庫</w:t>
            </w:r>
            <w:r w:rsidRPr="00615D88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連結</w:t>
            </w:r>
            <w:r w:rsidRPr="00615D88">
              <w:rPr>
                <w:rStyle w:val="Body-BlissLight11ptTraining"/>
                <w:rFonts w:ascii="SimSun" w:hAnsi="SimSun" w:cs="Wingdings 3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</w:rPr>
              <w:t>在搜尋欄中輸入</w:t>
            </w:r>
            <w:r w:rsidRPr="007C3950">
              <w:rPr>
                <w:rStyle w:val="BodyitalicTraining"/>
                <w:rFonts w:ascii="MingLiU" w:eastAsia="MingLiU" w:hAnsi="MingLiU"/>
                <w:sz w:val="24"/>
                <w:szCs w:val="24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分會幹部培訓</w:t>
            </w:r>
            <w:r w:rsidRPr="007C3950">
              <w:rPr>
                <w:rFonts w:ascii="MingLiU" w:eastAsia="MingLiU" w:hAnsi="MingLiU" w:cs="Arial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選取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color w:val="404040" w:themeColor="text1" w:themeTint="BF"/>
                <w:sz w:val="24"/>
                <w:szCs w:val="24"/>
              </w:rPr>
              <w:t>分會幹部培訓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來開始課程</w:t>
            </w:r>
          </w:p>
          <w:p w14:paraId="12C0DA7D" w14:textId="5CFCB9BC" w:rsidR="00615D88" w:rsidRPr="0092481A" w:rsidRDefault="00931299" w:rsidP="00615D88">
            <w:pPr>
              <w:spacing w:before="40" w:after="40"/>
              <w:ind w:right="138"/>
              <w:rPr>
                <w:rFonts w:ascii="Arial" w:eastAsia="PMingLiU" w:hAnsi="Arial" w:cs="Arial"/>
                <w:color w:val="404040" w:themeColor="text1" w:themeTint="BF"/>
                <w:sz w:val="16"/>
                <w:szCs w:val="16"/>
              </w:rPr>
            </w:pPr>
            <w:r w:rsidRPr="007C3950">
              <w:rPr>
                <w:rFonts w:ascii="MingLiU" w:eastAsia="MingLiU" w:hAnsi="MingLiU"/>
                <w:sz w:val="24"/>
                <w:szCs w:val="24"/>
              </w:rPr>
              <w:t xml:space="preserve"> </w:t>
            </w:r>
          </w:p>
        </w:tc>
      </w:tr>
      <w:tr w:rsidR="00615D88" w14:paraId="14A94A9D" w14:textId="77777777" w:rsidTr="00713949">
        <w:trPr>
          <w:trHeight w:val="8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6C41677D" w14:textId="77777777" w:rsidR="00615D88" w:rsidRPr="00CB2B29" w:rsidRDefault="00615D88" w:rsidP="00615D8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242C1EBF" w14:textId="2E7AB868" w:rsidR="00615D88" w:rsidRPr="00CB2B29" w:rsidRDefault="00931299" w:rsidP="00615D88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做決策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5A5CC4F2" w14:textId="77777777" w:rsidR="00615D88" w:rsidRPr="007C3950" w:rsidRDefault="00615D88" w:rsidP="00615D88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</w:rPr>
            </w:pPr>
          </w:p>
          <w:p w14:paraId="33FC6AEE" w14:textId="6C6F694D" w:rsidR="00615D88" w:rsidRPr="007C3950" w:rsidRDefault="00931299" w:rsidP="00615D88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獅子會學習中心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前往</w:t>
            </w:r>
            <w:r w:rsidRPr="005B506C">
              <w:rPr>
                <w:rStyle w:val="Body-BlissLight11ptTraining"/>
                <w:rFonts w:ascii="SimSun" w:hAnsi="SimSun" w:cs="Wingdings 3" w:hint="eastAsia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課程庫</w:t>
            </w:r>
            <w:r w:rsidRPr="00615D88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連結</w:t>
            </w:r>
            <w:r w:rsidRPr="00615D88">
              <w:rPr>
                <w:rStyle w:val="Body-BlissLight11ptTraining"/>
                <w:rFonts w:ascii="SimSun" w:hAnsi="SimSun" w:cs="Wingdings 3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</w:rPr>
              <w:t>在搜尋欄中輸入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做決策</w:t>
            </w:r>
            <w:r w:rsidRPr="007C3950">
              <w:rPr>
                <w:rFonts w:ascii="MingLiU" w:eastAsia="MingLiU" w:hAnsi="MingLiU" w:cs="Arial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點選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做決策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來開始課程</w:t>
            </w:r>
          </w:p>
          <w:p w14:paraId="3ADB9328" w14:textId="77777777" w:rsidR="00615D88" w:rsidRPr="0092481A" w:rsidRDefault="00615D88" w:rsidP="00615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D88" w14:paraId="725AFFB0" w14:textId="77777777" w:rsidTr="00713949">
        <w:trPr>
          <w:trHeight w:val="8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3DA01DC9" w14:textId="77777777" w:rsidR="00615D88" w:rsidRPr="00CB2B29" w:rsidRDefault="00615D88" w:rsidP="00615D8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42A37D10" w14:textId="524A252A" w:rsidR="00615D88" w:rsidRPr="00CB2B29" w:rsidRDefault="00931299" w:rsidP="00615D88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有效傾聽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759EFF54" w14:textId="77777777" w:rsidR="00615D88" w:rsidRPr="007C3950" w:rsidRDefault="00615D88" w:rsidP="00615D88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</w:rPr>
            </w:pPr>
          </w:p>
          <w:p w14:paraId="6FB635AB" w14:textId="1F14BBEF" w:rsidR="00615D88" w:rsidRPr="007C3950" w:rsidRDefault="00931299" w:rsidP="00615D88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獅子會學習中心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前往</w:t>
            </w:r>
            <w:r w:rsidRPr="005B506C">
              <w:rPr>
                <w:rStyle w:val="Body-BlissLight11ptTraining"/>
                <w:rFonts w:ascii="SimSun" w:hAnsi="SimSun" w:cs="Wingdings 3" w:hint="eastAsia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課程庫</w:t>
            </w:r>
            <w:r w:rsidRPr="00615D88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連結</w:t>
            </w:r>
            <w:r w:rsidRPr="00615D88">
              <w:rPr>
                <w:rStyle w:val="Body-BlissLight11ptTraining"/>
                <w:rFonts w:ascii="SimSun" w:hAnsi="SimSun" w:cs="Wingdings 3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</w:rPr>
              <w:t>在搜尋欄中輸入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有效傾聽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點選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有效傾聽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來開始課程</w:t>
            </w:r>
          </w:p>
          <w:p w14:paraId="661297EB" w14:textId="77777777" w:rsidR="00615D88" w:rsidRPr="0092481A" w:rsidRDefault="00615D88" w:rsidP="00615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D88" w14:paraId="0502D06B" w14:textId="77777777" w:rsidTr="00713949">
        <w:trPr>
          <w:trHeight w:val="8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281003AB" w14:textId="77777777" w:rsidR="00615D88" w:rsidRPr="00CB2B29" w:rsidRDefault="00615D88" w:rsidP="00615D8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09696D00" w14:textId="6C386507" w:rsidR="00615D88" w:rsidRPr="00CB2B29" w:rsidRDefault="00931299" w:rsidP="00615D88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會議管理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3C35E093" w14:textId="77777777" w:rsidR="00615D88" w:rsidRPr="007C3950" w:rsidRDefault="00615D88" w:rsidP="00615D88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</w:rPr>
            </w:pPr>
          </w:p>
          <w:p w14:paraId="79F54030" w14:textId="00CFDC3C" w:rsidR="00615D88" w:rsidRPr="007C3950" w:rsidRDefault="00931299" w:rsidP="00615D88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獅子會學習中心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前往</w:t>
            </w:r>
            <w:r w:rsidRPr="005B506C">
              <w:rPr>
                <w:rStyle w:val="Body-BlissLight11ptTraining"/>
                <w:rFonts w:ascii="SimSun" w:hAnsi="SimSun" w:cs="Wingdings 3" w:hint="eastAsia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課程庫</w:t>
            </w:r>
            <w:r w:rsidRPr="00615D88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連結</w:t>
            </w:r>
            <w:r w:rsidRPr="00615D88">
              <w:rPr>
                <w:rStyle w:val="Body-BlissLight11ptTraining"/>
                <w:rFonts w:ascii="SimSun" w:hAnsi="SimSun" w:cs="Wingdings 3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</w:rPr>
              <w:t>在搜尋欄中輸入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會議管理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點選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會議管理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來開始課程</w:t>
            </w:r>
          </w:p>
          <w:p w14:paraId="5228DF13" w14:textId="77777777" w:rsidR="00615D88" w:rsidRPr="0092481A" w:rsidRDefault="00615D88" w:rsidP="00615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D88" w14:paraId="59525EF0" w14:textId="77777777" w:rsidTr="00713949">
        <w:trPr>
          <w:trHeight w:val="8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58025DA7" w14:textId="77777777" w:rsidR="00615D88" w:rsidRPr="00CB2B29" w:rsidRDefault="00615D88" w:rsidP="00615D8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6DCFC621" w14:textId="65BEE509" w:rsidR="00615D88" w:rsidRPr="00CB2B29" w:rsidRDefault="00931299" w:rsidP="00615D88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PMingLiU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PMingLiU" w:hAnsi="Arial" w:hint="eastAsia"/>
                <w:color w:val="404040" w:themeColor="text1" w:themeTint="BF"/>
                <w:sz w:val="24"/>
                <w:szCs w:val="24"/>
              </w:rPr>
              <w:t>公眾演講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50AC7B01" w14:textId="77777777" w:rsidR="00615D88" w:rsidRPr="007C3950" w:rsidRDefault="00615D88" w:rsidP="00615D88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</w:rPr>
            </w:pPr>
          </w:p>
          <w:p w14:paraId="03F7C217" w14:textId="115391BF" w:rsidR="00615D88" w:rsidRPr="007C3950" w:rsidRDefault="00931299" w:rsidP="00615D88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獅子會學習中心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前往</w:t>
            </w:r>
            <w:r w:rsidRPr="005B506C">
              <w:rPr>
                <w:rStyle w:val="Body-BlissLight11ptTraining"/>
                <w:rFonts w:ascii="SimSun" w:hAnsi="SimSun" w:cs="Wingdings 3" w:hint="eastAsia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課程庫</w:t>
            </w:r>
            <w:r w:rsidRPr="00615D88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</w:rPr>
              <w:t>連結</w:t>
            </w:r>
            <w:r w:rsidRPr="00615D88">
              <w:rPr>
                <w:rStyle w:val="Body-BlissLight11ptTraining"/>
                <w:rFonts w:ascii="SimSun" w:hAnsi="SimSun" w:cs="Wingdings 3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</w:rPr>
              <w:t>在搜尋欄中輸入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公眾演講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點選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</w:rPr>
              <w:t>公眾演講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>來開始課程</w:t>
            </w:r>
          </w:p>
          <w:p w14:paraId="71AEC898" w14:textId="77777777" w:rsidR="00615D88" w:rsidRPr="0092481A" w:rsidRDefault="00615D88" w:rsidP="00615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10F06F" w14:textId="77777777" w:rsidR="00920D28" w:rsidRPr="00E53B00" w:rsidRDefault="00920D28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20D28" w:rsidRPr="00E53B00" w:rsidSect="00E95C6A">
      <w:footerReference w:type="default" r:id="rId10"/>
      <w:pgSz w:w="12240" w:h="15840"/>
      <w:pgMar w:top="720" w:right="1080" w:bottom="90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0648" w14:textId="77777777" w:rsidR="00DA44C8" w:rsidRDefault="00DA44C8" w:rsidP="006933CB">
      <w:pPr>
        <w:spacing w:after="0" w:line="240" w:lineRule="auto"/>
      </w:pPr>
      <w:r>
        <w:separator/>
      </w:r>
    </w:p>
  </w:endnote>
  <w:endnote w:type="continuationSeparator" w:id="0">
    <w:p w14:paraId="48497AF1" w14:textId="77777777" w:rsidR="00DA44C8" w:rsidRDefault="00DA44C8" w:rsidP="0069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2D17" w14:textId="43AD9BB0" w:rsidR="00797971" w:rsidRPr="00F645DB" w:rsidRDefault="00931299" w:rsidP="00F645DB">
    <w:pPr>
      <w:pStyle w:val="Footer"/>
    </w:pPr>
    <w:r>
      <w:rPr>
        <w:rFonts w:hint="eastAsia"/>
      </w:rPr>
      <w:t>最新修訂日期：</w:t>
    </w:r>
    <w:r>
      <w:t>2020</w:t>
    </w:r>
    <w:r w:rsidRPr="00931299">
      <w:rPr>
        <w:rFonts w:ascii="SimSun" w:eastAsia="PMingLiU" w:hAnsi="SimSun" w:hint="eastAsia"/>
      </w:rPr>
      <w:t>年</w:t>
    </w:r>
    <w:r w:rsidRPr="00931299">
      <w:rPr>
        <w:rFonts w:eastAsia="PMingLiU"/>
      </w:rPr>
      <w:t>1</w:t>
    </w:r>
    <w:r w:rsidRPr="00931299">
      <w:rPr>
        <w:rFonts w:eastAsia="PMingLiU" w:hint="eastAsia"/>
      </w:rPr>
      <w:t>月</w:t>
    </w:r>
    <w:r>
      <w:tab/>
    </w:r>
    <w:r>
      <w:tab/>
    </w:r>
    <w:r>
      <w:rPr>
        <w:rFonts w:hint="eastAsia"/>
      </w:rPr>
      <w:t>頁碼</w:t>
    </w:r>
    <w:r>
      <w:t xml:space="preserve"> | </w:t>
    </w:r>
    <w:r w:rsidR="002646C6">
      <w:rPr>
        <w:rFonts w:hint="eastAsia"/>
      </w:rPr>
      <w:fldChar w:fldCharType="begin"/>
    </w:r>
    <w:r w:rsidR="002646C6">
      <w:instrText xml:space="preserve"> PAGE   \* MERGEFORMAT </w:instrText>
    </w:r>
    <w:r w:rsidR="002646C6">
      <w:rPr>
        <w:rFonts w:hint="eastAsia"/>
      </w:rPr>
      <w:fldChar w:fldCharType="separate"/>
    </w:r>
    <w:r>
      <w:rPr>
        <w:noProof/>
      </w:rPr>
      <w:t>3</w:t>
    </w:r>
    <w:r w:rsidR="002646C6"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A7C6" w14:textId="77777777" w:rsidR="00DA44C8" w:rsidRDefault="00DA44C8" w:rsidP="006933CB">
      <w:pPr>
        <w:spacing w:after="0" w:line="240" w:lineRule="auto"/>
      </w:pPr>
      <w:r>
        <w:separator/>
      </w:r>
    </w:p>
  </w:footnote>
  <w:footnote w:type="continuationSeparator" w:id="0">
    <w:p w14:paraId="38451B58" w14:textId="77777777" w:rsidR="00DA44C8" w:rsidRDefault="00DA44C8" w:rsidP="0069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F57"/>
    <w:multiLevelType w:val="hybridMultilevel"/>
    <w:tmpl w:val="85C2C6F8"/>
    <w:lvl w:ilvl="0" w:tplc="34420F8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A230F56"/>
    <w:multiLevelType w:val="hybridMultilevel"/>
    <w:tmpl w:val="AA5E644C"/>
    <w:lvl w:ilvl="0" w:tplc="574A1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3B"/>
    <w:multiLevelType w:val="hybridMultilevel"/>
    <w:tmpl w:val="ADB6A21A"/>
    <w:lvl w:ilvl="0" w:tplc="574A14F6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5731494"/>
    <w:multiLevelType w:val="hybridMultilevel"/>
    <w:tmpl w:val="74E8769A"/>
    <w:lvl w:ilvl="0" w:tplc="574A1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983"/>
    <w:multiLevelType w:val="hybridMultilevel"/>
    <w:tmpl w:val="76482C48"/>
    <w:lvl w:ilvl="0" w:tplc="62D62D06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A7354DE"/>
    <w:multiLevelType w:val="hybridMultilevel"/>
    <w:tmpl w:val="02EA27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31220"/>
    <w:multiLevelType w:val="hybridMultilevel"/>
    <w:tmpl w:val="201E6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7227"/>
    <w:multiLevelType w:val="hybridMultilevel"/>
    <w:tmpl w:val="13A4EC06"/>
    <w:lvl w:ilvl="0" w:tplc="A73C30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55A3"/>
    <w:multiLevelType w:val="hybridMultilevel"/>
    <w:tmpl w:val="6E0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5AE0"/>
    <w:multiLevelType w:val="hybridMultilevel"/>
    <w:tmpl w:val="FCC82BA0"/>
    <w:lvl w:ilvl="0" w:tplc="34420F8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58621BE"/>
    <w:multiLevelType w:val="hybridMultilevel"/>
    <w:tmpl w:val="996EBBAE"/>
    <w:lvl w:ilvl="0" w:tplc="996C52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B34"/>
    <w:multiLevelType w:val="hybridMultilevel"/>
    <w:tmpl w:val="F008F8B6"/>
    <w:lvl w:ilvl="0" w:tplc="D7FA486E">
      <w:start w:val="1"/>
      <w:numFmt w:val="bullet"/>
      <w:lvlText w:val=""/>
      <w:lvlJc w:val="left"/>
      <w:pPr>
        <w:ind w:left="75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8BA158C"/>
    <w:multiLevelType w:val="hybridMultilevel"/>
    <w:tmpl w:val="42D420F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2E82E16"/>
    <w:multiLevelType w:val="hybridMultilevel"/>
    <w:tmpl w:val="7BB2ED72"/>
    <w:lvl w:ilvl="0" w:tplc="745C52AE">
      <w:start w:val="1"/>
      <w:numFmt w:val="bullet"/>
      <w:lvlText w:val=""/>
      <w:lvlJc w:val="left"/>
      <w:pPr>
        <w:ind w:left="750" w:hanging="360"/>
      </w:pPr>
      <w:rPr>
        <w:rFonts w:ascii="Century Gothic" w:hAnsi="Century Gothic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65D3BC0"/>
    <w:multiLevelType w:val="hybridMultilevel"/>
    <w:tmpl w:val="0F5CA4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B3"/>
    <w:rsid w:val="000019A9"/>
    <w:rsid w:val="00006F5A"/>
    <w:rsid w:val="00013A63"/>
    <w:rsid w:val="0001425E"/>
    <w:rsid w:val="000214AE"/>
    <w:rsid w:val="00022A0F"/>
    <w:rsid w:val="0002381B"/>
    <w:rsid w:val="000246B7"/>
    <w:rsid w:val="00026B77"/>
    <w:rsid w:val="0003152F"/>
    <w:rsid w:val="0003207E"/>
    <w:rsid w:val="00033B1F"/>
    <w:rsid w:val="00033BD2"/>
    <w:rsid w:val="00035B8C"/>
    <w:rsid w:val="00036B03"/>
    <w:rsid w:val="00037B32"/>
    <w:rsid w:val="00044920"/>
    <w:rsid w:val="00044E5E"/>
    <w:rsid w:val="000515EC"/>
    <w:rsid w:val="00052E7D"/>
    <w:rsid w:val="000544EC"/>
    <w:rsid w:val="00056BCD"/>
    <w:rsid w:val="00056FD2"/>
    <w:rsid w:val="000623EF"/>
    <w:rsid w:val="000634E6"/>
    <w:rsid w:val="00064E51"/>
    <w:rsid w:val="00066049"/>
    <w:rsid w:val="00072FB5"/>
    <w:rsid w:val="0008632E"/>
    <w:rsid w:val="000865EC"/>
    <w:rsid w:val="00090BF0"/>
    <w:rsid w:val="0009193C"/>
    <w:rsid w:val="00092538"/>
    <w:rsid w:val="00093D4D"/>
    <w:rsid w:val="000A1044"/>
    <w:rsid w:val="000A1436"/>
    <w:rsid w:val="000A4D44"/>
    <w:rsid w:val="000B234A"/>
    <w:rsid w:val="000B2888"/>
    <w:rsid w:val="000B5AB0"/>
    <w:rsid w:val="000C216B"/>
    <w:rsid w:val="000D2809"/>
    <w:rsid w:val="000D4B3C"/>
    <w:rsid w:val="000D5ED5"/>
    <w:rsid w:val="000D650A"/>
    <w:rsid w:val="000E13B1"/>
    <w:rsid w:val="000E79AF"/>
    <w:rsid w:val="000F01D9"/>
    <w:rsid w:val="000F6097"/>
    <w:rsid w:val="001038C3"/>
    <w:rsid w:val="001061ED"/>
    <w:rsid w:val="001120B8"/>
    <w:rsid w:val="0011255D"/>
    <w:rsid w:val="00113CFC"/>
    <w:rsid w:val="00116635"/>
    <w:rsid w:val="001205CC"/>
    <w:rsid w:val="001219AE"/>
    <w:rsid w:val="00122294"/>
    <w:rsid w:val="00127A43"/>
    <w:rsid w:val="001309A9"/>
    <w:rsid w:val="00130C5D"/>
    <w:rsid w:val="00133A2F"/>
    <w:rsid w:val="001406BD"/>
    <w:rsid w:val="00146443"/>
    <w:rsid w:val="00147137"/>
    <w:rsid w:val="001532BA"/>
    <w:rsid w:val="00153A5C"/>
    <w:rsid w:val="00160F2B"/>
    <w:rsid w:val="00171D77"/>
    <w:rsid w:val="00172ECD"/>
    <w:rsid w:val="00173080"/>
    <w:rsid w:val="001749C0"/>
    <w:rsid w:val="00176CAF"/>
    <w:rsid w:val="00185319"/>
    <w:rsid w:val="00186F80"/>
    <w:rsid w:val="00190723"/>
    <w:rsid w:val="00191B4A"/>
    <w:rsid w:val="001924A0"/>
    <w:rsid w:val="001955EB"/>
    <w:rsid w:val="001A0094"/>
    <w:rsid w:val="001A12AA"/>
    <w:rsid w:val="001A1CE3"/>
    <w:rsid w:val="001A3ED2"/>
    <w:rsid w:val="001A63FF"/>
    <w:rsid w:val="001B0F0F"/>
    <w:rsid w:val="001B26EE"/>
    <w:rsid w:val="001B28F8"/>
    <w:rsid w:val="001C1611"/>
    <w:rsid w:val="001C1ED7"/>
    <w:rsid w:val="001C302E"/>
    <w:rsid w:val="001C3277"/>
    <w:rsid w:val="001D07F0"/>
    <w:rsid w:val="001D34F6"/>
    <w:rsid w:val="001D3E8F"/>
    <w:rsid w:val="001D5F8B"/>
    <w:rsid w:val="001E0AAC"/>
    <w:rsid w:val="001E118A"/>
    <w:rsid w:val="001E4BE0"/>
    <w:rsid w:val="001E4EDD"/>
    <w:rsid w:val="001F18B8"/>
    <w:rsid w:val="00201F73"/>
    <w:rsid w:val="00207448"/>
    <w:rsid w:val="002104A9"/>
    <w:rsid w:val="00212C8A"/>
    <w:rsid w:val="00213670"/>
    <w:rsid w:val="002178AE"/>
    <w:rsid w:val="00223232"/>
    <w:rsid w:val="00226BFC"/>
    <w:rsid w:val="00231422"/>
    <w:rsid w:val="00231DD4"/>
    <w:rsid w:val="002406D8"/>
    <w:rsid w:val="002411EE"/>
    <w:rsid w:val="00241225"/>
    <w:rsid w:val="002414C3"/>
    <w:rsid w:val="00241D04"/>
    <w:rsid w:val="00243422"/>
    <w:rsid w:val="00245B28"/>
    <w:rsid w:val="00251DD4"/>
    <w:rsid w:val="002572CC"/>
    <w:rsid w:val="002646C6"/>
    <w:rsid w:val="002703E4"/>
    <w:rsid w:val="00273491"/>
    <w:rsid w:val="00274BA5"/>
    <w:rsid w:val="00280BFC"/>
    <w:rsid w:val="00292835"/>
    <w:rsid w:val="00296CC0"/>
    <w:rsid w:val="002A4DBD"/>
    <w:rsid w:val="002A7D9C"/>
    <w:rsid w:val="002B08EC"/>
    <w:rsid w:val="002B3A06"/>
    <w:rsid w:val="002B5606"/>
    <w:rsid w:val="002B754A"/>
    <w:rsid w:val="002B76AE"/>
    <w:rsid w:val="002C0518"/>
    <w:rsid w:val="002C2F74"/>
    <w:rsid w:val="002D28F3"/>
    <w:rsid w:val="002D475F"/>
    <w:rsid w:val="002D7665"/>
    <w:rsid w:val="002D7BB7"/>
    <w:rsid w:val="002E3690"/>
    <w:rsid w:val="002E4263"/>
    <w:rsid w:val="002E6C4A"/>
    <w:rsid w:val="002F2FFE"/>
    <w:rsid w:val="002F56BC"/>
    <w:rsid w:val="002F592B"/>
    <w:rsid w:val="00300107"/>
    <w:rsid w:val="00305D77"/>
    <w:rsid w:val="0030602E"/>
    <w:rsid w:val="00306701"/>
    <w:rsid w:val="00306A73"/>
    <w:rsid w:val="00316D5C"/>
    <w:rsid w:val="003178CB"/>
    <w:rsid w:val="003208A2"/>
    <w:rsid w:val="00323AF2"/>
    <w:rsid w:val="003260FD"/>
    <w:rsid w:val="003306BB"/>
    <w:rsid w:val="00331224"/>
    <w:rsid w:val="0033317C"/>
    <w:rsid w:val="00333B45"/>
    <w:rsid w:val="00334E58"/>
    <w:rsid w:val="00336D85"/>
    <w:rsid w:val="00336F09"/>
    <w:rsid w:val="00337A9F"/>
    <w:rsid w:val="003413F8"/>
    <w:rsid w:val="003458B7"/>
    <w:rsid w:val="0035101C"/>
    <w:rsid w:val="00352BED"/>
    <w:rsid w:val="00354429"/>
    <w:rsid w:val="003672DC"/>
    <w:rsid w:val="003715ED"/>
    <w:rsid w:val="0037502C"/>
    <w:rsid w:val="00375944"/>
    <w:rsid w:val="00375AF1"/>
    <w:rsid w:val="00376987"/>
    <w:rsid w:val="00381658"/>
    <w:rsid w:val="003824B0"/>
    <w:rsid w:val="00384178"/>
    <w:rsid w:val="0038421A"/>
    <w:rsid w:val="00385903"/>
    <w:rsid w:val="00387AE2"/>
    <w:rsid w:val="00394566"/>
    <w:rsid w:val="003A3011"/>
    <w:rsid w:val="003A6C3E"/>
    <w:rsid w:val="003A7137"/>
    <w:rsid w:val="003B4C7C"/>
    <w:rsid w:val="003B7030"/>
    <w:rsid w:val="003C0178"/>
    <w:rsid w:val="003C14E8"/>
    <w:rsid w:val="003C462B"/>
    <w:rsid w:val="003C6E60"/>
    <w:rsid w:val="003D118C"/>
    <w:rsid w:val="003D15B7"/>
    <w:rsid w:val="003D2567"/>
    <w:rsid w:val="003D341D"/>
    <w:rsid w:val="003D4F99"/>
    <w:rsid w:val="003D66D0"/>
    <w:rsid w:val="003D6885"/>
    <w:rsid w:val="003E38C1"/>
    <w:rsid w:val="003F0D6F"/>
    <w:rsid w:val="003F2CD2"/>
    <w:rsid w:val="003F309D"/>
    <w:rsid w:val="003F4C9C"/>
    <w:rsid w:val="003F62C7"/>
    <w:rsid w:val="00400635"/>
    <w:rsid w:val="00403886"/>
    <w:rsid w:val="00403FBC"/>
    <w:rsid w:val="004061A2"/>
    <w:rsid w:val="004075C3"/>
    <w:rsid w:val="00412E56"/>
    <w:rsid w:val="00416E22"/>
    <w:rsid w:val="0041719B"/>
    <w:rsid w:val="00424292"/>
    <w:rsid w:val="00431962"/>
    <w:rsid w:val="00435C5E"/>
    <w:rsid w:val="0044007D"/>
    <w:rsid w:val="00440B25"/>
    <w:rsid w:val="00442926"/>
    <w:rsid w:val="00443D90"/>
    <w:rsid w:val="00452BD6"/>
    <w:rsid w:val="00453891"/>
    <w:rsid w:val="00457621"/>
    <w:rsid w:val="004610B7"/>
    <w:rsid w:val="00464582"/>
    <w:rsid w:val="004709F4"/>
    <w:rsid w:val="00472A25"/>
    <w:rsid w:val="00476914"/>
    <w:rsid w:val="00480ED5"/>
    <w:rsid w:val="0048344C"/>
    <w:rsid w:val="00483744"/>
    <w:rsid w:val="00490E5A"/>
    <w:rsid w:val="00492F0F"/>
    <w:rsid w:val="00494C4C"/>
    <w:rsid w:val="00495F93"/>
    <w:rsid w:val="00497EEF"/>
    <w:rsid w:val="004A14CA"/>
    <w:rsid w:val="004B0AD1"/>
    <w:rsid w:val="004B4AF1"/>
    <w:rsid w:val="004B6006"/>
    <w:rsid w:val="004C1772"/>
    <w:rsid w:val="004C48B4"/>
    <w:rsid w:val="004C49BC"/>
    <w:rsid w:val="004C7706"/>
    <w:rsid w:val="004D1D32"/>
    <w:rsid w:val="004E47F4"/>
    <w:rsid w:val="004F1D17"/>
    <w:rsid w:val="004F2FD8"/>
    <w:rsid w:val="004F4585"/>
    <w:rsid w:val="004F5814"/>
    <w:rsid w:val="004F71DC"/>
    <w:rsid w:val="004F7E87"/>
    <w:rsid w:val="00504EEC"/>
    <w:rsid w:val="00506EC2"/>
    <w:rsid w:val="005111BF"/>
    <w:rsid w:val="005132C3"/>
    <w:rsid w:val="0051600F"/>
    <w:rsid w:val="0051625C"/>
    <w:rsid w:val="00516629"/>
    <w:rsid w:val="005168DD"/>
    <w:rsid w:val="00516D88"/>
    <w:rsid w:val="00516E15"/>
    <w:rsid w:val="005205B2"/>
    <w:rsid w:val="0052376D"/>
    <w:rsid w:val="00530D1C"/>
    <w:rsid w:val="005332DD"/>
    <w:rsid w:val="005429CF"/>
    <w:rsid w:val="00545B5F"/>
    <w:rsid w:val="00546F42"/>
    <w:rsid w:val="00547BC6"/>
    <w:rsid w:val="00550F0F"/>
    <w:rsid w:val="0055327D"/>
    <w:rsid w:val="00553956"/>
    <w:rsid w:val="00556F25"/>
    <w:rsid w:val="0055781B"/>
    <w:rsid w:val="00557EFF"/>
    <w:rsid w:val="0056312C"/>
    <w:rsid w:val="005643B9"/>
    <w:rsid w:val="005654D7"/>
    <w:rsid w:val="00565B0B"/>
    <w:rsid w:val="00576B08"/>
    <w:rsid w:val="00577476"/>
    <w:rsid w:val="005804D2"/>
    <w:rsid w:val="00582993"/>
    <w:rsid w:val="00582B2B"/>
    <w:rsid w:val="005845F6"/>
    <w:rsid w:val="00584D3B"/>
    <w:rsid w:val="00590D99"/>
    <w:rsid w:val="00591394"/>
    <w:rsid w:val="00591B05"/>
    <w:rsid w:val="00593A33"/>
    <w:rsid w:val="00596999"/>
    <w:rsid w:val="00596D57"/>
    <w:rsid w:val="005978FE"/>
    <w:rsid w:val="005A0F00"/>
    <w:rsid w:val="005A46CE"/>
    <w:rsid w:val="005B128F"/>
    <w:rsid w:val="005B30EA"/>
    <w:rsid w:val="005B4B00"/>
    <w:rsid w:val="005B6484"/>
    <w:rsid w:val="005B7BFB"/>
    <w:rsid w:val="005C34E1"/>
    <w:rsid w:val="005D07BB"/>
    <w:rsid w:val="005D180B"/>
    <w:rsid w:val="005D200D"/>
    <w:rsid w:val="005D2466"/>
    <w:rsid w:val="005D4CB7"/>
    <w:rsid w:val="005E2E9D"/>
    <w:rsid w:val="005E3B42"/>
    <w:rsid w:val="005E7859"/>
    <w:rsid w:val="005F061C"/>
    <w:rsid w:val="005F0B66"/>
    <w:rsid w:val="005F161A"/>
    <w:rsid w:val="005F2749"/>
    <w:rsid w:val="005F42D5"/>
    <w:rsid w:val="005F6071"/>
    <w:rsid w:val="006014D6"/>
    <w:rsid w:val="00602154"/>
    <w:rsid w:val="00603FEE"/>
    <w:rsid w:val="00604979"/>
    <w:rsid w:val="006079F4"/>
    <w:rsid w:val="00615D88"/>
    <w:rsid w:val="00616CF2"/>
    <w:rsid w:val="00616D7F"/>
    <w:rsid w:val="00617AB9"/>
    <w:rsid w:val="0062032E"/>
    <w:rsid w:val="006236E2"/>
    <w:rsid w:val="006263C2"/>
    <w:rsid w:val="00634339"/>
    <w:rsid w:val="00635D6B"/>
    <w:rsid w:val="0064553F"/>
    <w:rsid w:val="00647023"/>
    <w:rsid w:val="006534FE"/>
    <w:rsid w:val="006537F7"/>
    <w:rsid w:val="00661577"/>
    <w:rsid w:val="00662D10"/>
    <w:rsid w:val="00664DAD"/>
    <w:rsid w:val="00672AB3"/>
    <w:rsid w:val="00675B0B"/>
    <w:rsid w:val="00675B56"/>
    <w:rsid w:val="00676C59"/>
    <w:rsid w:val="00680499"/>
    <w:rsid w:val="00681FA3"/>
    <w:rsid w:val="0068699D"/>
    <w:rsid w:val="00690F0A"/>
    <w:rsid w:val="006933CB"/>
    <w:rsid w:val="00693B19"/>
    <w:rsid w:val="00693B6B"/>
    <w:rsid w:val="006A0F1E"/>
    <w:rsid w:val="006A4859"/>
    <w:rsid w:val="006A56F9"/>
    <w:rsid w:val="006A7ED8"/>
    <w:rsid w:val="006B039C"/>
    <w:rsid w:val="006B0D87"/>
    <w:rsid w:val="006C51CA"/>
    <w:rsid w:val="006D478C"/>
    <w:rsid w:val="006E30D1"/>
    <w:rsid w:val="006E3842"/>
    <w:rsid w:val="006E4D24"/>
    <w:rsid w:val="006E6085"/>
    <w:rsid w:val="006E62C1"/>
    <w:rsid w:val="006E6E4A"/>
    <w:rsid w:val="006F3061"/>
    <w:rsid w:val="006F37F0"/>
    <w:rsid w:val="006F71FD"/>
    <w:rsid w:val="0070007F"/>
    <w:rsid w:val="00702D52"/>
    <w:rsid w:val="00705D90"/>
    <w:rsid w:val="00707B2A"/>
    <w:rsid w:val="0071111E"/>
    <w:rsid w:val="00712ED2"/>
    <w:rsid w:val="00713949"/>
    <w:rsid w:val="00723D2D"/>
    <w:rsid w:val="007412F9"/>
    <w:rsid w:val="00741568"/>
    <w:rsid w:val="00741575"/>
    <w:rsid w:val="00744950"/>
    <w:rsid w:val="00750BED"/>
    <w:rsid w:val="007516CF"/>
    <w:rsid w:val="00751EAB"/>
    <w:rsid w:val="00754E78"/>
    <w:rsid w:val="007565B0"/>
    <w:rsid w:val="00756B74"/>
    <w:rsid w:val="00756BEF"/>
    <w:rsid w:val="007654AB"/>
    <w:rsid w:val="007679A9"/>
    <w:rsid w:val="00767A26"/>
    <w:rsid w:val="0077070D"/>
    <w:rsid w:val="00772096"/>
    <w:rsid w:val="007754E6"/>
    <w:rsid w:val="00782116"/>
    <w:rsid w:val="0078232E"/>
    <w:rsid w:val="00783BC2"/>
    <w:rsid w:val="00786F16"/>
    <w:rsid w:val="00786F1A"/>
    <w:rsid w:val="0078710F"/>
    <w:rsid w:val="0078775D"/>
    <w:rsid w:val="00794313"/>
    <w:rsid w:val="007955C6"/>
    <w:rsid w:val="007962B3"/>
    <w:rsid w:val="00797971"/>
    <w:rsid w:val="007A0538"/>
    <w:rsid w:val="007A3475"/>
    <w:rsid w:val="007A5354"/>
    <w:rsid w:val="007A613B"/>
    <w:rsid w:val="007B0B5A"/>
    <w:rsid w:val="007B6757"/>
    <w:rsid w:val="007B7CFE"/>
    <w:rsid w:val="007C6DAB"/>
    <w:rsid w:val="007D0D09"/>
    <w:rsid w:val="007D2FCC"/>
    <w:rsid w:val="007D3F0F"/>
    <w:rsid w:val="007D692A"/>
    <w:rsid w:val="007D697E"/>
    <w:rsid w:val="007E021B"/>
    <w:rsid w:val="007E0A45"/>
    <w:rsid w:val="007E162A"/>
    <w:rsid w:val="007F31DF"/>
    <w:rsid w:val="007F50FC"/>
    <w:rsid w:val="007F5ABF"/>
    <w:rsid w:val="007F6438"/>
    <w:rsid w:val="00806029"/>
    <w:rsid w:val="0081055D"/>
    <w:rsid w:val="008108D1"/>
    <w:rsid w:val="00810990"/>
    <w:rsid w:val="00813BD3"/>
    <w:rsid w:val="00815BEB"/>
    <w:rsid w:val="0081737B"/>
    <w:rsid w:val="00817D50"/>
    <w:rsid w:val="00817EBD"/>
    <w:rsid w:val="00822BA1"/>
    <w:rsid w:val="008266CA"/>
    <w:rsid w:val="008272D9"/>
    <w:rsid w:val="00832128"/>
    <w:rsid w:val="0083219C"/>
    <w:rsid w:val="008328EB"/>
    <w:rsid w:val="008371FC"/>
    <w:rsid w:val="0084309A"/>
    <w:rsid w:val="00847616"/>
    <w:rsid w:val="00851D69"/>
    <w:rsid w:val="00856C73"/>
    <w:rsid w:val="00862F4F"/>
    <w:rsid w:val="00862FED"/>
    <w:rsid w:val="008639E8"/>
    <w:rsid w:val="008660B8"/>
    <w:rsid w:val="00870605"/>
    <w:rsid w:val="00871B5B"/>
    <w:rsid w:val="00873377"/>
    <w:rsid w:val="008736FD"/>
    <w:rsid w:val="008740BE"/>
    <w:rsid w:val="008821E9"/>
    <w:rsid w:val="00883215"/>
    <w:rsid w:val="00891713"/>
    <w:rsid w:val="00892380"/>
    <w:rsid w:val="008926A9"/>
    <w:rsid w:val="008A0B34"/>
    <w:rsid w:val="008A2BA6"/>
    <w:rsid w:val="008A46B3"/>
    <w:rsid w:val="008A72F2"/>
    <w:rsid w:val="008A74B0"/>
    <w:rsid w:val="008B0ADB"/>
    <w:rsid w:val="008B4DE7"/>
    <w:rsid w:val="008C3B25"/>
    <w:rsid w:val="008C3D29"/>
    <w:rsid w:val="008C76EB"/>
    <w:rsid w:val="008D7479"/>
    <w:rsid w:val="008D7560"/>
    <w:rsid w:val="008D75AA"/>
    <w:rsid w:val="008E0380"/>
    <w:rsid w:val="008E6A42"/>
    <w:rsid w:val="008E731A"/>
    <w:rsid w:val="008F10A7"/>
    <w:rsid w:val="008F1499"/>
    <w:rsid w:val="008F1AE1"/>
    <w:rsid w:val="008F2A11"/>
    <w:rsid w:val="008F2FA4"/>
    <w:rsid w:val="008F5EE7"/>
    <w:rsid w:val="0090066D"/>
    <w:rsid w:val="00901ADE"/>
    <w:rsid w:val="00901BA8"/>
    <w:rsid w:val="00902690"/>
    <w:rsid w:val="00904174"/>
    <w:rsid w:val="00904C75"/>
    <w:rsid w:val="009053A6"/>
    <w:rsid w:val="00905C0A"/>
    <w:rsid w:val="00906E4F"/>
    <w:rsid w:val="00917BF0"/>
    <w:rsid w:val="0092052F"/>
    <w:rsid w:val="00920D28"/>
    <w:rsid w:val="00921BD0"/>
    <w:rsid w:val="00923BB0"/>
    <w:rsid w:val="0092481A"/>
    <w:rsid w:val="00927AE3"/>
    <w:rsid w:val="00931299"/>
    <w:rsid w:val="00932794"/>
    <w:rsid w:val="00941C56"/>
    <w:rsid w:val="00944F18"/>
    <w:rsid w:val="00945574"/>
    <w:rsid w:val="00945E6B"/>
    <w:rsid w:val="00946910"/>
    <w:rsid w:val="00950788"/>
    <w:rsid w:val="009545D9"/>
    <w:rsid w:val="009639CD"/>
    <w:rsid w:val="009643EE"/>
    <w:rsid w:val="0097240E"/>
    <w:rsid w:val="00972F99"/>
    <w:rsid w:val="00974BC6"/>
    <w:rsid w:val="00974C7A"/>
    <w:rsid w:val="0097538D"/>
    <w:rsid w:val="0097661F"/>
    <w:rsid w:val="00977D4F"/>
    <w:rsid w:val="00981151"/>
    <w:rsid w:val="00981FDC"/>
    <w:rsid w:val="00982B57"/>
    <w:rsid w:val="0098342C"/>
    <w:rsid w:val="00990A68"/>
    <w:rsid w:val="00991239"/>
    <w:rsid w:val="00994240"/>
    <w:rsid w:val="009A170A"/>
    <w:rsid w:val="009A1BD3"/>
    <w:rsid w:val="009A297D"/>
    <w:rsid w:val="009B0F90"/>
    <w:rsid w:val="009B648B"/>
    <w:rsid w:val="009B6C14"/>
    <w:rsid w:val="009B6FB9"/>
    <w:rsid w:val="009C016E"/>
    <w:rsid w:val="009C20D4"/>
    <w:rsid w:val="009D0A41"/>
    <w:rsid w:val="009D10A4"/>
    <w:rsid w:val="009D47E1"/>
    <w:rsid w:val="009D6790"/>
    <w:rsid w:val="009D7CF6"/>
    <w:rsid w:val="009E2A65"/>
    <w:rsid w:val="009E360C"/>
    <w:rsid w:val="009E391E"/>
    <w:rsid w:val="009E41A7"/>
    <w:rsid w:val="009E5FFD"/>
    <w:rsid w:val="009E6378"/>
    <w:rsid w:val="009F12B5"/>
    <w:rsid w:val="009F45DB"/>
    <w:rsid w:val="009F5033"/>
    <w:rsid w:val="00A031AD"/>
    <w:rsid w:val="00A03CDB"/>
    <w:rsid w:val="00A05F0D"/>
    <w:rsid w:val="00A122F1"/>
    <w:rsid w:val="00A24BCD"/>
    <w:rsid w:val="00A30561"/>
    <w:rsid w:val="00A31B4E"/>
    <w:rsid w:val="00A32BC7"/>
    <w:rsid w:val="00A32F95"/>
    <w:rsid w:val="00A34233"/>
    <w:rsid w:val="00A35907"/>
    <w:rsid w:val="00A36D49"/>
    <w:rsid w:val="00A40233"/>
    <w:rsid w:val="00A474A7"/>
    <w:rsid w:val="00A50989"/>
    <w:rsid w:val="00A50D98"/>
    <w:rsid w:val="00A56D77"/>
    <w:rsid w:val="00A62153"/>
    <w:rsid w:val="00A63CF1"/>
    <w:rsid w:val="00A731C0"/>
    <w:rsid w:val="00A7325B"/>
    <w:rsid w:val="00A85530"/>
    <w:rsid w:val="00A90222"/>
    <w:rsid w:val="00A90D29"/>
    <w:rsid w:val="00A978BB"/>
    <w:rsid w:val="00AA0C03"/>
    <w:rsid w:val="00AA2EE0"/>
    <w:rsid w:val="00AA5388"/>
    <w:rsid w:val="00AA5AEF"/>
    <w:rsid w:val="00AB41EB"/>
    <w:rsid w:val="00AB48D6"/>
    <w:rsid w:val="00AB785D"/>
    <w:rsid w:val="00AC137F"/>
    <w:rsid w:val="00AC60FA"/>
    <w:rsid w:val="00AD02A0"/>
    <w:rsid w:val="00AD05E3"/>
    <w:rsid w:val="00AD19F0"/>
    <w:rsid w:val="00AD2608"/>
    <w:rsid w:val="00AD3987"/>
    <w:rsid w:val="00AD72FA"/>
    <w:rsid w:val="00AE03A2"/>
    <w:rsid w:val="00AE3201"/>
    <w:rsid w:val="00AF216D"/>
    <w:rsid w:val="00B03FFA"/>
    <w:rsid w:val="00B0408A"/>
    <w:rsid w:val="00B04A50"/>
    <w:rsid w:val="00B078A7"/>
    <w:rsid w:val="00B07BFB"/>
    <w:rsid w:val="00B141A5"/>
    <w:rsid w:val="00B15A17"/>
    <w:rsid w:val="00B15ADE"/>
    <w:rsid w:val="00B1742F"/>
    <w:rsid w:val="00B20E3E"/>
    <w:rsid w:val="00B22A3B"/>
    <w:rsid w:val="00B23333"/>
    <w:rsid w:val="00B23636"/>
    <w:rsid w:val="00B24BE9"/>
    <w:rsid w:val="00B24C59"/>
    <w:rsid w:val="00B26550"/>
    <w:rsid w:val="00B26F46"/>
    <w:rsid w:val="00B26FD5"/>
    <w:rsid w:val="00B30136"/>
    <w:rsid w:val="00B32778"/>
    <w:rsid w:val="00B36CE8"/>
    <w:rsid w:val="00B40F99"/>
    <w:rsid w:val="00B418E7"/>
    <w:rsid w:val="00B428BC"/>
    <w:rsid w:val="00B42EEE"/>
    <w:rsid w:val="00B43CB8"/>
    <w:rsid w:val="00B46DE4"/>
    <w:rsid w:val="00B47BE6"/>
    <w:rsid w:val="00B47C2C"/>
    <w:rsid w:val="00B5003E"/>
    <w:rsid w:val="00B5356B"/>
    <w:rsid w:val="00B56D22"/>
    <w:rsid w:val="00B60526"/>
    <w:rsid w:val="00B65323"/>
    <w:rsid w:val="00B66255"/>
    <w:rsid w:val="00B67906"/>
    <w:rsid w:val="00B7222B"/>
    <w:rsid w:val="00B728C6"/>
    <w:rsid w:val="00B75179"/>
    <w:rsid w:val="00B758F3"/>
    <w:rsid w:val="00B761CF"/>
    <w:rsid w:val="00B82077"/>
    <w:rsid w:val="00B82ECE"/>
    <w:rsid w:val="00B86EDF"/>
    <w:rsid w:val="00B914F9"/>
    <w:rsid w:val="00B93C59"/>
    <w:rsid w:val="00B93EF8"/>
    <w:rsid w:val="00B94947"/>
    <w:rsid w:val="00B97BA1"/>
    <w:rsid w:val="00BB3E88"/>
    <w:rsid w:val="00BC063A"/>
    <w:rsid w:val="00BC06BC"/>
    <w:rsid w:val="00BC39F7"/>
    <w:rsid w:val="00BC3AA8"/>
    <w:rsid w:val="00BC409D"/>
    <w:rsid w:val="00BC55B6"/>
    <w:rsid w:val="00BC5BED"/>
    <w:rsid w:val="00BD2B9C"/>
    <w:rsid w:val="00BD390D"/>
    <w:rsid w:val="00BD4AEB"/>
    <w:rsid w:val="00BD4BC5"/>
    <w:rsid w:val="00BD74B4"/>
    <w:rsid w:val="00BE19CF"/>
    <w:rsid w:val="00BE38DD"/>
    <w:rsid w:val="00BE4EB7"/>
    <w:rsid w:val="00BE502C"/>
    <w:rsid w:val="00BF2A9F"/>
    <w:rsid w:val="00BF57EF"/>
    <w:rsid w:val="00BF5C01"/>
    <w:rsid w:val="00C003A0"/>
    <w:rsid w:val="00C007D4"/>
    <w:rsid w:val="00C026A8"/>
    <w:rsid w:val="00C0526F"/>
    <w:rsid w:val="00C11578"/>
    <w:rsid w:val="00C12AEB"/>
    <w:rsid w:val="00C22F8B"/>
    <w:rsid w:val="00C23444"/>
    <w:rsid w:val="00C24D15"/>
    <w:rsid w:val="00C25681"/>
    <w:rsid w:val="00C304D7"/>
    <w:rsid w:val="00C30D7D"/>
    <w:rsid w:val="00C31353"/>
    <w:rsid w:val="00C323B8"/>
    <w:rsid w:val="00C3267A"/>
    <w:rsid w:val="00C336DF"/>
    <w:rsid w:val="00C35473"/>
    <w:rsid w:val="00C357F1"/>
    <w:rsid w:val="00C37956"/>
    <w:rsid w:val="00C45174"/>
    <w:rsid w:val="00C46084"/>
    <w:rsid w:val="00C46B63"/>
    <w:rsid w:val="00C46D70"/>
    <w:rsid w:val="00C5078E"/>
    <w:rsid w:val="00C518C9"/>
    <w:rsid w:val="00C52056"/>
    <w:rsid w:val="00C53C1C"/>
    <w:rsid w:val="00C55474"/>
    <w:rsid w:val="00C56AB6"/>
    <w:rsid w:val="00C64094"/>
    <w:rsid w:val="00C651C2"/>
    <w:rsid w:val="00C70BF1"/>
    <w:rsid w:val="00C73F5B"/>
    <w:rsid w:val="00C77499"/>
    <w:rsid w:val="00C81D5D"/>
    <w:rsid w:val="00C82DA1"/>
    <w:rsid w:val="00C903F9"/>
    <w:rsid w:val="00CA04A4"/>
    <w:rsid w:val="00CA108E"/>
    <w:rsid w:val="00CA2DE7"/>
    <w:rsid w:val="00CA52B5"/>
    <w:rsid w:val="00CA576E"/>
    <w:rsid w:val="00CA612E"/>
    <w:rsid w:val="00CA7D96"/>
    <w:rsid w:val="00CB1024"/>
    <w:rsid w:val="00CB1395"/>
    <w:rsid w:val="00CB204F"/>
    <w:rsid w:val="00CB2B29"/>
    <w:rsid w:val="00CB2F0C"/>
    <w:rsid w:val="00CB412E"/>
    <w:rsid w:val="00CB5206"/>
    <w:rsid w:val="00CB6AF9"/>
    <w:rsid w:val="00CC2756"/>
    <w:rsid w:val="00CC76D5"/>
    <w:rsid w:val="00CD297D"/>
    <w:rsid w:val="00CD3489"/>
    <w:rsid w:val="00CD41B2"/>
    <w:rsid w:val="00CD7862"/>
    <w:rsid w:val="00CE23D6"/>
    <w:rsid w:val="00CE26F2"/>
    <w:rsid w:val="00CF3255"/>
    <w:rsid w:val="00CF387A"/>
    <w:rsid w:val="00CF40CE"/>
    <w:rsid w:val="00CF658D"/>
    <w:rsid w:val="00CF7A78"/>
    <w:rsid w:val="00D0060B"/>
    <w:rsid w:val="00D01946"/>
    <w:rsid w:val="00D04838"/>
    <w:rsid w:val="00D065D2"/>
    <w:rsid w:val="00D06F30"/>
    <w:rsid w:val="00D101BA"/>
    <w:rsid w:val="00D11792"/>
    <w:rsid w:val="00D13060"/>
    <w:rsid w:val="00D232A5"/>
    <w:rsid w:val="00D247E5"/>
    <w:rsid w:val="00D27526"/>
    <w:rsid w:val="00D30923"/>
    <w:rsid w:val="00D327D1"/>
    <w:rsid w:val="00D33F49"/>
    <w:rsid w:val="00D367EB"/>
    <w:rsid w:val="00D409D7"/>
    <w:rsid w:val="00D412DC"/>
    <w:rsid w:val="00D459E4"/>
    <w:rsid w:val="00D50CA9"/>
    <w:rsid w:val="00D50F2A"/>
    <w:rsid w:val="00D5126C"/>
    <w:rsid w:val="00D53B8B"/>
    <w:rsid w:val="00D57B00"/>
    <w:rsid w:val="00D624D9"/>
    <w:rsid w:val="00D63334"/>
    <w:rsid w:val="00D67404"/>
    <w:rsid w:val="00D72835"/>
    <w:rsid w:val="00D73FA8"/>
    <w:rsid w:val="00D747CA"/>
    <w:rsid w:val="00D74F85"/>
    <w:rsid w:val="00D75671"/>
    <w:rsid w:val="00D76A10"/>
    <w:rsid w:val="00D80894"/>
    <w:rsid w:val="00D81895"/>
    <w:rsid w:val="00D86ACD"/>
    <w:rsid w:val="00D937F3"/>
    <w:rsid w:val="00DA06CB"/>
    <w:rsid w:val="00DA44C8"/>
    <w:rsid w:val="00DA4DFE"/>
    <w:rsid w:val="00DA576F"/>
    <w:rsid w:val="00DB0C16"/>
    <w:rsid w:val="00DB17FD"/>
    <w:rsid w:val="00DB302C"/>
    <w:rsid w:val="00DB6FB5"/>
    <w:rsid w:val="00DB788F"/>
    <w:rsid w:val="00DC2F06"/>
    <w:rsid w:val="00DC607B"/>
    <w:rsid w:val="00DC6764"/>
    <w:rsid w:val="00DD01A6"/>
    <w:rsid w:val="00DD2974"/>
    <w:rsid w:val="00DE25CE"/>
    <w:rsid w:val="00DE56BF"/>
    <w:rsid w:val="00DE5AA6"/>
    <w:rsid w:val="00DE64A0"/>
    <w:rsid w:val="00DF06D9"/>
    <w:rsid w:val="00DF1E16"/>
    <w:rsid w:val="00DF56C1"/>
    <w:rsid w:val="00DF58A6"/>
    <w:rsid w:val="00DF7310"/>
    <w:rsid w:val="00E01DC7"/>
    <w:rsid w:val="00E04973"/>
    <w:rsid w:val="00E05208"/>
    <w:rsid w:val="00E14C7D"/>
    <w:rsid w:val="00E15040"/>
    <w:rsid w:val="00E166EC"/>
    <w:rsid w:val="00E36104"/>
    <w:rsid w:val="00E36C1A"/>
    <w:rsid w:val="00E429B3"/>
    <w:rsid w:val="00E4735A"/>
    <w:rsid w:val="00E4783F"/>
    <w:rsid w:val="00E5034E"/>
    <w:rsid w:val="00E51268"/>
    <w:rsid w:val="00E52643"/>
    <w:rsid w:val="00E53B00"/>
    <w:rsid w:val="00E61E10"/>
    <w:rsid w:val="00E63830"/>
    <w:rsid w:val="00E67C21"/>
    <w:rsid w:val="00E67F39"/>
    <w:rsid w:val="00E72A93"/>
    <w:rsid w:val="00E8043D"/>
    <w:rsid w:val="00E8059C"/>
    <w:rsid w:val="00E84C4C"/>
    <w:rsid w:val="00E86165"/>
    <w:rsid w:val="00E954D5"/>
    <w:rsid w:val="00E95B7E"/>
    <w:rsid w:val="00E95BE2"/>
    <w:rsid w:val="00E95C6A"/>
    <w:rsid w:val="00EA0D9D"/>
    <w:rsid w:val="00EA0FF8"/>
    <w:rsid w:val="00EA1C4A"/>
    <w:rsid w:val="00EA4421"/>
    <w:rsid w:val="00EA480F"/>
    <w:rsid w:val="00EA575D"/>
    <w:rsid w:val="00EA6DF2"/>
    <w:rsid w:val="00EA7B5C"/>
    <w:rsid w:val="00EB4BB9"/>
    <w:rsid w:val="00EB78B3"/>
    <w:rsid w:val="00EB7A2C"/>
    <w:rsid w:val="00EC59D6"/>
    <w:rsid w:val="00ED05A1"/>
    <w:rsid w:val="00ED31B3"/>
    <w:rsid w:val="00ED6481"/>
    <w:rsid w:val="00ED6F2F"/>
    <w:rsid w:val="00EE06E7"/>
    <w:rsid w:val="00EE381B"/>
    <w:rsid w:val="00EF0EB2"/>
    <w:rsid w:val="00EF5038"/>
    <w:rsid w:val="00EF7D6B"/>
    <w:rsid w:val="00F06707"/>
    <w:rsid w:val="00F1785A"/>
    <w:rsid w:val="00F2020B"/>
    <w:rsid w:val="00F21965"/>
    <w:rsid w:val="00F221DF"/>
    <w:rsid w:val="00F229D8"/>
    <w:rsid w:val="00F268E2"/>
    <w:rsid w:val="00F327C3"/>
    <w:rsid w:val="00F32E9D"/>
    <w:rsid w:val="00F33D8D"/>
    <w:rsid w:val="00F35098"/>
    <w:rsid w:val="00F358C1"/>
    <w:rsid w:val="00F37D4C"/>
    <w:rsid w:val="00F44C97"/>
    <w:rsid w:val="00F470AF"/>
    <w:rsid w:val="00F47FD5"/>
    <w:rsid w:val="00F52747"/>
    <w:rsid w:val="00F56C31"/>
    <w:rsid w:val="00F61033"/>
    <w:rsid w:val="00F61534"/>
    <w:rsid w:val="00F645DB"/>
    <w:rsid w:val="00F64A3C"/>
    <w:rsid w:val="00F64BEE"/>
    <w:rsid w:val="00F75A8B"/>
    <w:rsid w:val="00F7728E"/>
    <w:rsid w:val="00F8292A"/>
    <w:rsid w:val="00F82BB5"/>
    <w:rsid w:val="00F856AB"/>
    <w:rsid w:val="00F87923"/>
    <w:rsid w:val="00F923B0"/>
    <w:rsid w:val="00F95D58"/>
    <w:rsid w:val="00F96260"/>
    <w:rsid w:val="00FA137A"/>
    <w:rsid w:val="00FA1CBB"/>
    <w:rsid w:val="00FA2577"/>
    <w:rsid w:val="00FA56B5"/>
    <w:rsid w:val="00FA56FA"/>
    <w:rsid w:val="00FA7192"/>
    <w:rsid w:val="00FA7A66"/>
    <w:rsid w:val="00FB07BF"/>
    <w:rsid w:val="00FB41C7"/>
    <w:rsid w:val="00FB704E"/>
    <w:rsid w:val="00FC10F6"/>
    <w:rsid w:val="00FC13F2"/>
    <w:rsid w:val="00FC2206"/>
    <w:rsid w:val="00FC31BD"/>
    <w:rsid w:val="00FC4240"/>
    <w:rsid w:val="00FC667A"/>
    <w:rsid w:val="00FC7C2F"/>
    <w:rsid w:val="00FD0F4A"/>
    <w:rsid w:val="00FD1D23"/>
    <w:rsid w:val="00FD1EC7"/>
    <w:rsid w:val="00FD2EE1"/>
    <w:rsid w:val="00FD6A72"/>
    <w:rsid w:val="00FE0D69"/>
    <w:rsid w:val="00FE7C22"/>
    <w:rsid w:val="00FF12B4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7CED"/>
  <w15:docId w15:val="{90DCEE92-5375-4BB8-8DEB-9F80453D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1B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B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CB"/>
  </w:style>
  <w:style w:type="paragraph" w:styleId="Footer">
    <w:name w:val="footer"/>
    <w:basedOn w:val="Normal"/>
    <w:link w:val="FooterChar"/>
    <w:uiPriority w:val="99"/>
    <w:unhideWhenUsed/>
    <w:rsid w:val="0069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CB"/>
  </w:style>
  <w:style w:type="paragraph" w:customStyle="1" w:styleId="Default">
    <w:name w:val="Default"/>
    <w:rsid w:val="000A4D44"/>
    <w:pPr>
      <w:autoSpaceDE w:val="0"/>
      <w:autoSpaceDN w:val="0"/>
      <w:adjustRightInd w:val="0"/>
      <w:spacing w:after="0" w:line="240" w:lineRule="auto"/>
    </w:pPr>
    <w:rPr>
      <w:rFonts w:ascii="Bliss Light" w:eastAsia="PMingLiU" w:hAnsi="Bliss Light" w:cs="Blis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A4D4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A4D44"/>
    <w:rPr>
      <w:rFonts w:cs="Bliss Light"/>
      <w:color w:val="000000"/>
      <w:sz w:val="22"/>
      <w:szCs w:val="22"/>
    </w:rPr>
  </w:style>
  <w:style w:type="character" w:customStyle="1" w:styleId="A4">
    <w:name w:val="A4"/>
    <w:uiPriority w:val="99"/>
    <w:rsid w:val="000A4D44"/>
    <w:rPr>
      <w:rFonts w:ascii="Bliss" w:eastAsia="PMingLiU" w:hAnsi="Bliss" w:cs="Bliss"/>
      <w:b/>
      <w:bCs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F7728E"/>
    <w:pPr>
      <w:spacing w:line="241" w:lineRule="atLeast"/>
    </w:pPr>
    <w:rPr>
      <w:rFonts w:ascii="Bliss" w:hAnsi="Blis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B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F"/>
    <w:rPr>
      <w:b/>
      <w:bCs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EF7D6B"/>
    <w:pPr>
      <w:spacing w:line="221" w:lineRule="atLeast"/>
    </w:pPr>
    <w:rPr>
      <w:rFonts w:ascii="Bliss" w:hAnsi="Bliss" w:cstheme="minorBidi"/>
      <w:color w:val="auto"/>
    </w:rPr>
  </w:style>
  <w:style w:type="character" w:customStyle="1" w:styleId="A5">
    <w:name w:val="A5"/>
    <w:uiPriority w:val="99"/>
    <w:rsid w:val="00EF7D6B"/>
    <w:rPr>
      <w:rFonts w:cs="Bliss"/>
      <w:b/>
      <w:bCs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7F7"/>
    <w:rPr>
      <w:rFonts w:ascii="Times New Roman" w:eastAsia="PMingLiU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590D99"/>
    <w:pPr>
      <w:spacing w:after="0" w:line="240" w:lineRule="auto"/>
    </w:pPr>
  </w:style>
  <w:style w:type="paragraph" w:customStyle="1" w:styleId="BulletList16ptleading">
    <w:name w:val="Bullet List 16pt leading"/>
    <w:basedOn w:val="Normal"/>
    <w:uiPriority w:val="99"/>
    <w:rsid w:val="00C007D4"/>
    <w:pPr>
      <w:suppressAutoHyphens/>
      <w:autoSpaceDE w:val="0"/>
      <w:autoSpaceDN w:val="0"/>
      <w:adjustRightInd w:val="0"/>
      <w:spacing w:after="0" w:line="320" w:lineRule="atLeast"/>
      <w:ind w:left="200" w:hanging="200"/>
      <w:textAlignment w:val="center"/>
    </w:pPr>
    <w:rPr>
      <w:rFonts w:ascii="Bliss Light" w:eastAsia="PMingLiU" w:hAnsi="Bliss Light" w:cs="Bliss Light"/>
      <w:color w:val="000000"/>
    </w:rPr>
  </w:style>
  <w:style w:type="character" w:customStyle="1" w:styleId="Body-BlissLight11ptTraining">
    <w:name w:val="Body- Bliss Light 11pt (Training)"/>
    <w:uiPriority w:val="99"/>
    <w:rsid w:val="00C007D4"/>
    <w:rPr>
      <w:rFonts w:ascii="Bliss Light" w:eastAsia="PMingLiU" w:hAnsi="Bliss Light" w:cs="Bliss Light"/>
      <w:sz w:val="22"/>
      <w:szCs w:val="22"/>
    </w:rPr>
  </w:style>
  <w:style w:type="character" w:customStyle="1" w:styleId="BodyitalicTraining">
    <w:name w:val="Body italic (Training)"/>
    <w:basedOn w:val="Body-BlissLight11ptTraining"/>
    <w:uiPriority w:val="99"/>
    <w:rsid w:val="00C007D4"/>
    <w:rPr>
      <w:rFonts w:ascii="Bliss Light" w:eastAsia="PMingLiU" w:hAnsi="Bliss Light" w:cs="Bliss Light"/>
      <w:i/>
      <w:iCs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D6F2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</w:rPr>
  </w:style>
  <w:style w:type="character" w:customStyle="1" w:styleId="A0">
    <w:name w:val="A0"/>
    <w:uiPriority w:val="99"/>
    <w:rsid w:val="00516629"/>
    <w:rPr>
      <w:rFonts w:cs="Bliss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pickettsprimer.com/wp-content/uploads/2018/03/Web.jpg&amp;imgrefurl=http://www.pickettsprimer.com/what-is-task-website-training/&amp;docid=EUa7PsncEKFyBM&amp;tbnid=HApK6dr2PLaxoM:&amp;vet=10ahUKEwjztP_trK_hAhULi6wKHTUSCqgQMwiVASggMCA..i&amp;w=4253&amp;h=1949&amp;bih=873&amp;biw=1730&amp;q=training&amp;ved=0ahUKEwjztP_trK_hAhULi6wKHTUSCqgQMwiVASggMCA&amp;iact=mrc&amp;uac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3AE9-78C5-448D-8350-F4C1602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Learning Map BA</vt:lpstr>
    </vt:vector>
  </TitlesOfParts>
  <Company>Ulta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Learning Map BA</dc:title>
  <dc:creator>ulta</dc:creator>
  <cp:keywords>Seasonal Beauty Advisor;Seasonal Beauty Advisor Learning;Register training;Store to Door</cp:keywords>
  <cp:lastModifiedBy>Luo, Apollo</cp:lastModifiedBy>
  <cp:revision>3</cp:revision>
  <cp:lastPrinted>2019-05-21T13:21:00Z</cp:lastPrinted>
  <dcterms:created xsi:type="dcterms:W3CDTF">2020-02-04T20:24:00Z</dcterms:created>
  <dcterms:modified xsi:type="dcterms:W3CDTF">2020-02-18T17:07:00Z</dcterms:modified>
</cp:coreProperties>
</file>