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7765" w14:textId="77777777" w:rsidR="0079456F" w:rsidRDefault="0079456F" w:rsidP="0079456F">
      <w:pPr>
        <w:jc w:val="center"/>
        <w:rPr>
          <w:b/>
          <w:sz w:val="28"/>
        </w:rPr>
      </w:pPr>
      <w:r>
        <w:rPr>
          <w:rFonts w:hint="eastAsia"/>
          <w:b/>
          <w:sz w:val="28"/>
        </w:rPr>
        <w:t>第二副地区ガバナー研修の復習</w:t>
      </w:r>
    </w:p>
    <w:p w14:paraId="074B3390" w14:textId="77777777" w:rsidR="0079456F" w:rsidRDefault="0079456F" w:rsidP="0079456F">
      <w:pPr>
        <w:rPr>
          <w:b/>
          <w:sz w:val="28"/>
        </w:rPr>
      </w:pPr>
    </w:p>
    <w:p w14:paraId="6B05D4EE" w14:textId="77777777" w:rsidR="0079456F" w:rsidRPr="00310E2A" w:rsidRDefault="0079456F" w:rsidP="0079456F">
      <w:pPr>
        <w:jc w:val="center"/>
        <w:rPr>
          <w:sz w:val="24"/>
        </w:rPr>
      </w:pPr>
      <w:r>
        <w:rPr>
          <w:rFonts w:hint="eastAsia"/>
          <w:b/>
          <w:sz w:val="24"/>
        </w:rPr>
        <w:t>氏名：</w:t>
      </w:r>
      <w:r>
        <w:rPr>
          <w:rFonts w:hint="eastAsia"/>
          <w:sz w:val="24"/>
        </w:rPr>
        <w:t>__________________________________________</w:t>
      </w:r>
      <w:r>
        <w:rPr>
          <w:rFonts w:hint="eastAsia"/>
          <w:sz w:val="24"/>
        </w:rPr>
        <w:tab/>
      </w:r>
      <w:r>
        <w:rPr>
          <w:rFonts w:hint="eastAsia"/>
          <w:b/>
          <w:sz w:val="24"/>
        </w:rPr>
        <w:t>日付：</w:t>
      </w:r>
      <w:r>
        <w:rPr>
          <w:rFonts w:hint="eastAsia"/>
          <w:sz w:val="24"/>
        </w:rPr>
        <w:t>_______________</w:t>
      </w:r>
    </w:p>
    <w:p w14:paraId="59C6A273" w14:textId="77777777" w:rsidR="0079456F" w:rsidRPr="00195AC3" w:rsidRDefault="0079456F" w:rsidP="0079456F">
      <w:pPr>
        <w:rPr>
          <w:b/>
          <w:sz w:val="14"/>
        </w:rPr>
      </w:pPr>
    </w:p>
    <w:p w14:paraId="3452F683" w14:textId="77777777" w:rsidR="0079456F" w:rsidRPr="009A5701" w:rsidRDefault="0079456F" w:rsidP="0079456F">
      <w:pPr>
        <w:rPr>
          <w:b/>
          <w:sz w:val="12"/>
        </w:rPr>
      </w:pPr>
    </w:p>
    <w:p w14:paraId="6DC7C62B" w14:textId="6F52CAB5" w:rsidR="0079456F" w:rsidRDefault="0079456F" w:rsidP="0079456F">
      <w:pPr>
        <w:rPr>
          <w:i/>
          <w:sz w:val="24"/>
        </w:rPr>
      </w:pPr>
      <w:r>
        <w:rPr>
          <w:rFonts w:hint="eastAsia"/>
          <w:b/>
          <w:i/>
          <w:sz w:val="24"/>
        </w:rPr>
        <w:t>説明：</w:t>
      </w:r>
      <w:r>
        <w:rPr>
          <w:rFonts w:hint="eastAsia"/>
          <w:i/>
          <w:sz w:val="24"/>
        </w:rPr>
        <w:t>この復習には、空欄補充、正誤問題、選択問題など、さまざまな形式があります。それぞれの質問や文をよく読み、適切な答えを選択してください。</w:t>
      </w:r>
    </w:p>
    <w:p w14:paraId="240A63DF" w14:textId="77777777" w:rsidR="0079456F" w:rsidRPr="00C44CB2" w:rsidRDefault="0079456F" w:rsidP="0079456F">
      <w:pPr>
        <w:rPr>
          <w:i/>
        </w:rPr>
      </w:pPr>
    </w:p>
    <w:p w14:paraId="3DA62C6A" w14:textId="77777777" w:rsidR="008E697A" w:rsidRPr="0099735B" w:rsidRDefault="008E697A" w:rsidP="008E697A">
      <w:pPr>
        <w:pStyle w:val="a3"/>
        <w:numPr>
          <w:ilvl w:val="0"/>
          <w:numId w:val="1"/>
        </w:numPr>
        <w:rPr>
          <w:b/>
          <w:sz w:val="24"/>
        </w:rPr>
      </w:pPr>
      <w:r>
        <w:rPr>
          <w:rFonts w:hint="eastAsia"/>
          <w:b/>
          <w:sz w:val="24"/>
        </w:rPr>
        <w:t>地区ガバナー・チームに該当するものは、次のうちどれですか？</w:t>
      </w:r>
      <w:r>
        <w:rPr>
          <w:rFonts w:hint="eastAsia"/>
          <w:b/>
          <w:sz w:val="24"/>
        </w:rPr>
        <w:t xml:space="preserve"> </w:t>
      </w:r>
    </w:p>
    <w:p w14:paraId="2B02C683" w14:textId="77777777" w:rsidR="008E697A" w:rsidRPr="0099735B" w:rsidRDefault="008E697A" w:rsidP="008E697A">
      <w:pPr>
        <w:pStyle w:val="a3"/>
        <w:numPr>
          <w:ilvl w:val="0"/>
          <w:numId w:val="2"/>
        </w:numPr>
        <w:rPr>
          <w:sz w:val="24"/>
        </w:rPr>
      </w:pPr>
      <w:r>
        <w:rPr>
          <w:rFonts w:hint="eastAsia"/>
          <w:sz w:val="24"/>
        </w:rPr>
        <w:t>地区の運営と管理に当たる</w:t>
      </w:r>
    </w:p>
    <w:p w14:paraId="24864790" w14:textId="77777777" w:rsidR="008E697A" w:rsidRPr="0099735B" w:rsidRDefault="008E697A" w:rsidP="008E697A">
      <w:pPr>
        <w:pStyle w:val="a3"/>
        <w:numPr>
          <w:ilvl w:val="0"/>
          <w:numId w:val="2"/>
        </w:numPr>
        <w:rPr>
          <w:sz w:val="24"/>
        </w:rPr>
      </w:pPr>
      <w:r>
        <w:rPr>
          <w:rFonts w:hint="eastAsia"/>
          <w:sz w:val="24"/>
        </w:rPr>
        <w:t>地区キャビネットからは独立して活動する</w:t>
      </w:r>
    </w:p>
    <w:p w14:paraId="4E742D16" w14:textId="77777777" w:rsidR="008E697A" w:rsidRPr="0099735B" w:rsidRDefault="008E697A" w:rsidP="008E697A">
      <w:pPr>
        <w:pStyle w:val="a3"/>
        <w:numPr>
          <w:ilvl w:val="0"/>
          <w:numId w:val="2"/>
        </w:numPr>
        <w:rPr>
          <w:sz w:val="24"/>
        </w:rPr>
      </w:pPr>
      <w:r>
        <w:rPr>
          <w:rFonts w:hint="eastAsia"/>
          <w:sz w:val="24"/>
        </w:rPr>
        <w:t>効果的なリーダーシップを発揮するため、チームで取り組む</w:t>
      </w:r>
    </w:p>
    <w:p w14:paraId="59F293A9" w14:textId="77777777" w:rsidR="008E697A" w:rsidRPr="0099735B" w:rsidRDefault="008E697A" w:rsidP="008E697A">
      <w:pPr>
        <w:pStyle w:val="a3"/>
        <w:numPr>
          <w:ilvl w:val="0"/>
          <w:numId w:val="2"/>
        </w:numPr>
        <w:rPr>
          <w:sz w:val="24"/>
        </w:rPr>
      </w:pPr>
      <w:r>
        <w:rPr>
          <w:rFonts w:hint="eastAsia"/>
          <w:sz w:val="24"/>
        </w:rPr>
        <w:t xml:space="preserve">a </w:t>
      </w:r>
      <w:r>
        <w:rPr>
          <w:rFonts w:hint="eastAsia"/>
          <w:sz w:val="24"/>
        </w:rPr>
        <w:t>と</w:t>
      </w:r>
      <w:r>
        <w:rPr>
          <w:rFonts w:hint="eastAsia"/>
          <w:sz w:val="24"/>
        </w:rPr>
        <w:t xml:space="preserve"> b</w:t>
      </w:r>
    </w:p>
    <w:p w14:paraId="4A179F19" w14:textId="77777777" w:rsidR="008E697A" w:rsidRPr="0099735B" w:rsidRDefault="008E697A" w:rsidP="008E697A">
      <w:pPr>
        <w:pStyle w:val="a3"/>
        <w:numPr>
          <w:ilvl w:val="0"/>
          <w:numId w:val="2"/>
        </w:numPr>
        <w:rPr>
          <w:sz w:val="24"/>
        </w:rPr>
      </w:pPr>
      <w:r>
        <w:rPr>
          <w:rFonts w:hint="eastAsia"/>
          <w:sz w:val="24"/>
        </w:rPr>
        <w:t xml:space="preserve">a </w:t>
      </w:r>
      <w:r>
        <w:rPr>
          <w:rFonts w:hint="eastAsia"/>
          <w:sz w:val="24"/>
        </w:rPr>
        <w:t>と</w:t>
      </w:r>
      <w:r>
        <w:rPr>
          <w:rFonts w:hint="eastAsia"/>
          <w:sz w:val="24"/>
        </w:rPr>
        <w:t xml:space="preserve"> c</w:t>
      </w:r>
    </w:p>
    <w:p w14:paraId="073F60B8" w14:textId="77777777" w:rsidR="008E697A" w:rsidRPr="00195AC3" w:rsidRDefault="008E697A" w:rsidP="008E697A">
      <w:pPr>
        <w:pStyle w:val="a3"/>
        <w:ind w:left="1080"/>
        <w:rPr>
          <w:sz w:val="28"/>
        </w:rPr>
      </w:pPr>
    </w:p>
    <w:p w14:paraId="256E3622" w14:textId="77777777" w:rsidR="008E697A" w:rsidRPr="0099735B" w:rsidRDefault="008E697A" w:rsidP="008E697A">
      <w:pPr>
        <w:pStyle w:val="a3"/>
        <w:numPr>
          <w:ilvl w:val="0"/>
          <w:numId w:val="1"/>
        </w:numPr>
        <w:rPr>
          <w:sz w:val="24"/>
        </w:rPr>
      </w:pPr>
      <w:r>
        <w:rPr>
          <w:rFonts w:hint="eastAsia"/>
          <w:b/>
          <w:sz w:val="24"/>
        </w:rPr>
        <w:t>地区の指導にチームで当たることの利点は、次のうちどれですか？</w:t>
      </w:r>
      <w:r>
        <w:rPr>
          <w:rFonts w:hint="eastAsia"/>
          <w:i/>
          <w:sz w:val="24"/>
        </w:rPr>
        <w:t>該当するものすべてを選択してください。</w:t>
      </w:r>
      <w:r>
        <w:rPr>
          <w:rFonts w:hint="eastAsia"/>
          <w:sz w:val="24"/>
        </w:rPr>
        <w:t xml:space="preserve"> </w:t>
      </w:r>
    </w:p>
    <w:p w14:paraId="101F6E2D" w14:textId="77777777" w:rsidR="008E697A" w:rsidRPr="0099735B" w:rsidRDefault="008E697A" w:rsidP="008E697A">
      <w:pPr>
        <w:pStyle w:val="a3"/>
        <w:numPr>
          <w:ilvl w:val="0"/>
          <w:numId w:val="3"/>
        </w:numPr>
        <w:rPr>
          <w:sz w:val="24"/>
        </w:rPr>
      </w:pPr>
      <w:r>
        <w:rPr>
          <w:rFonts w:hint="eastAsia"/>
          <w:sz w:val="24"/>
        </w:rPr>
        <w:t>チームメンバーに仕事を委任できる</w:t>
      </w:r>
    </w:p>
    <w:p w14:paraId="20D27430" w14:textId="77777777" w:rsidR="008E697A" w:rsidRPr="0099735B" w:rsidRDefault="008E697A" w:rsidP="008E697A">
      <w:pPr>
        <w:pStyle w:val="a3"/>
        <w:numPr>
          <w:ilvl w:val="0"/>
          <w:numId w:val="3"/>
        </w:numPr>
        <w:rPr>
          <w:sz w:val="24"/>
        </w:rPr>
      </w:pPr>
      <w:r>
        <w:rPr>
          <w:rFonts w:hint="eastAsia"/>
          <w:sz w:val="24"/>
        </w:rPr>
        <w:t>個々のチームメンバーの目標が共通の目標より優先される</w:t>
      </w:r>
    </w:p>
    <w:p w14:paraId="44C025FC" w14:textId="77777777" w:rsidR="008E697A" w:rsidRPr="0099735B" w:rsidRDefault="008E697A" w:rsidP="008E697A">
      <w:pPr>
        <w:pStyle w:val="a3"/>
        <w:numPr>
          <w:ilvl w:val="0"/>
          <w:numId w:val="3"/>
        </w:numPr>
        <w:rPr>
          <w:sz w:val="24"/>
        </w:rPr>
      </w:pPr>
      <w:r>
        <w:rPr>
          <w:rFonts w:hint="eastAsia"/>
          <w:sz w:val="24"/>
        </w:rPr>
        <w:t>副地区ガバナーが経験を積む機会となる</w:t>
      </w:r>
    </w:p>
    <w:p w14:paraId="1A7E1881" w14:textId="77777777" w:rsidR="008E697A" w:rsidRPr="0099735B" w:rsidRDefault="008E697A" w:rsidP="008E697A">
      <w:pPr>
        <w:pStyle w:val="a3"/>
        <w:numPr>
          <w:ilvl w:val="0"/>
          <w:numId w:val="3"/>
        </w:numPr>
        <w:rPr>
          <w:sz w:val="24"/>
        </w:rPr>
      </w:pPr>
      <w:r>
        <w:rPr>
          <w:rFonts w:hint="eastAsia"/>
          <w:sz w:val="24"/>
        </w:rPr>
        <w:t>地区のリーダーシップの安定性と継続性が確保される</w:t>
      </w:r>
    </w:p>
    <w:p w14:paraId="727ECC2D" w14:textId="77777777" w:rsidR="008E697A" w:rsidRPr="00195AC3" w:rsidRDefault="008E697A" w:rsidP="008E697A">
      <w:pPr>
        <w:pStyle w:val="a3"/>
        <w:rPr>
          <w:b/>
          <w:sz w:val="28"/>
        </w:rPr>
      </w:pPr>
    </w:p>
    <w:p w14:paraId="056BC6D9" w14:textId="77777777" w:rsidR="008E697A" w:rsidRPr="0099735B" w:rsidRDefault="008E697A" w:rsidP="008E697A">
      <w:pPr>
        <w:pStyle w:val="a3"/>
        <w:numPr>
          <w:ilvl w:val="0"/>
          <w:numId w:val="1"/>
        </w:numPr>
        <w:rPr>
          <w:b/>
          <w:sz w:val="24"/>
        </w:rPr>
      </w:pPr>
      <w:r>
        <w:rPr>
          <w:rFonts w:hint="eastAsia"/>
          <w:b/>
          <w:sz w:val="24"/>
        </w:rPr>
        <w:t>地区ガバナーの責任に該当するものは、次のうちどれですか？</w:t>
      </w:r>
      <w:r>
        <w:rPr>
          <w:rFonts w:hint="eastAsia"/>
          <w:b/>
          <w:sz w:val="24"/>
        </w:rPr>
        <w:t xml:space="preserve"> </w:t>
      </w:r>
    </w:p>
    <w:p w14:paraId="12B826E9" w14:textId="77777777" w:rsidR="008E697A" w:rsidRPr="00497932" w:rsidRDefault="008E697A" w:rsidP="008E697A">
      <w:pPr>
        <w:pStyle w:val="a3"/>
        <w:numPr>
          <w:ilvl w:val="1"/>
          <w:numId w:val="1"/>
        </w:numPr>
        <w:rPr>
          <w:sz w:val="24"/>
        </w:rPr>
      </w:pPr>
      <w:r>
        <w:rPr>
          <w:rFonts w:hint="eastAsia"/>
          <w:sz w:val="24"/>
        </w:rPr>
        <w:t>キャビネット会議を計画し、議長を務める</w:t>
      </w:r>
    </w:p>
    <w:p w14:paraId="3DB97556" w14:textId="64B70599" w:rsidR="008E697A" w:rsidRPr="00497932" w:rsidRDefault="008E697A" w:rsidP="008E697A">
      <w:pPr>
        <w:pStyle w:val="a3"/>
        <w:numPr>
          <w:ilvl w:val="1"/>
          <w:numId w:val="1"/>
        </w:numPr>
        <w:rPr>
          <w:sz w:val="24"/>
        </w:rPr>
      </w:pPr>
      <w:r>
        <w:rPr>
          <w:rFonts w:hint="eastAsia"/>
          <w:sz w:val="24"/>
        </w:rPr>
        <w:t>地区のグローバル・アクション・チームのファシリテーターを務め、</w:t>
      </w:r>
      <w:r>
        <w:rPr>
          <w:rFonts w:hint="eastAsia"/>
          <w:sz w:val="24"/>
        </w:rPr>
        <w:t>GLT</w:t>
      </w:r>
      <w:r>
        <w:rPr>
          <w:rFonts w:hint="eastAsia"/>
          <w:sz w:val="24"/>
        </w:rPr>
        <w:t>、</w:t>
      </w:r>
      <w:r>
        <w:rPr>
          <w:rFonts w:hint="eastAsia"/>
          <w:sz w:val="24"/>
        </w:rPr>
        <w:t>GMT</w:t>
      </w:r>
      <w:r>
        <w:rPr>
          <w:rFonts w:hint="eastAsia"/>
          <w:sz w:val="24"/>
        </w:rPr>
        <w:t>、</w:t>
      </w:r>
      <w:r>
        <w:rPr>
          <w:rFonts w:hint="eastAsia"/>
          <w:sz w:val="24"/>
        </w:rPr>
        <w:t>GST</w:t>
      </w:r>
      <w:r>
        <w:rPr>
          <w:rFonts w:hint="eastAsia"/>
          <w:sz w:val="24"/>
        </w:rPr>
        <w:t>、</w:t>
      </w:r>
      <w:r>
        <w:rPr>
          <w:rFonts w:hint="eastAsia"/>
          <w:sz w:val="24"/>
        </w:rPr>
        <w:t>GET</w:t>
      </w:r>
      <w:r>
        <w:rPr>
          <w:rFonts w:hint="eastAsia"/>
          <w:sz w:val="24"/>
        </w:rPr>
        <w:t>コーディネーター間の協力を推進する</w:t>
      </w:r>
    </w:p>
    <w:p w14:paraId="0ED74308" w14:textId="77777777" w:rsidR="008E697A" w:rsidRPr="00497932" w:rsidRDefault="008E697A" w:rsidP="008E697A">
      <w:pPr>
        <w:pStyle w:val="a3"/>
        <w:numPr>
          <w:ilvl w:val="1"/>
          <w:numId w:val="1"/>
        </w:numPr>
        <w:rPr>
          <w:sz w:val="24"/>
        </w:rPr>
      </w:pPr>
      <w:r>
        <w:rPr>
          <w:rFonts w:hint="eastAsia"/>
          <w:sz w:val="24"/>
        </w:rPr>
        <w:t>地区のクラブの健康状態を監督する</w:t>
      </w:r>
    </w:p>
    <w:p w14:paraId="733334C3" w14:textId="77777777" w:rsidR="008E697A" w:rsidRPr="0099735B" w:rsidRDefault="008E697A" w:rsidP="008E697A">
      <w:pPr>
        <w:pStyle w:val="a3"/>
        <w:numPr>
          <w:ilvl w:val="1"/>
          <w:numId w:val="1"/>
        </w:numPr>
        <w:rPr>
          <w:sz w:val="24"/>
        </w:rPr>
      </w:pPr>
      <w:r>
        <w:rPr>
          <w:rFonts w:hint="eastAsia"/>
          <w:sz w:val="24"/>
        </w:rPr>
        <w:t xml:space="preserve">a </w:t>
      </w:r>
      <w:r>
        <w:rPr>
          <w:rFonts w:hint="eastAsia"/>
          <w:sz w:val="24"/>
        </w:rPr>
        <w:t>と</w:t>
      </w:r>
      <w:r>
        <w:rPr>
          <w:rFonts w:hint="eastAsia"/>
          <w:sz w:val="24"/>
        </w:rPr>
        <w:t xml:space="preserve"> b</w:t>
      </w:r>
    </w:p>
    <w:p w14:paraId="0E7C1926" w14:textId="77777777" w:rsidR="008E697A" w:rsidRPr="0099735B" w:rsidRDefault="008E697A" w:rsidP="008E697A">
      <w:pPr>
        <w:pStyle w:val="a3"/>
        <w:numPr>
          <w:ilvl w:val="1"/>
          <w:numId w:val="1"/>
        </w:numPr>
        <w:rPr>
          <w:sz w:val="24"/>
        </w:rPr>
      </w:pPr>
      <w:r>
        <w:rPr>
          <w:rFonts w:hint="eastAsia"/>
          <w:sz w:val="24"/>
        </w:rPr>
        <w:t xml:space="preserve">a </w:t>
      </w:r>
      <w:r>
        <w:rPr>
          <w:rFonts w:hint="eastAsia"/>
          <w:sz w:val="24"/>
        </w:rPr>
        <w:t>と</w:t>
      </w:r>
      <w:r>
        <w:rPr>
          <w:rFonts w:hint="eastAsia"/>
          <w:sz w:val="24"/>
        </w:rPr>
        <w:t xml:space="preserve"> c</w:t>
      </w:r>
    </w:p>
    <w:p w14:paraId="49DD8778" w14:textId="77777777" w:rsidR="008E697A" w:rsidRPr="0099735B" w:rsidRDefault="008E697A" w:rsidP="008E697A">
      <w:pPr>
        <w:pStyle w:val="a3"/>
        <w:numPr>
          <w:ilvl w:val="1"/>
          <w:numId w:val="1"/>
        </w:numPr>
        <w:rPr>
          <w:sz w:val="24"/>
        </w:rPr>
      </w:pPr>
      <w:r>
        <w:rPr>
          <w:rFonts w:hint="eastAsia"/>
          <w:sz w:val="24"/>
        </w:rPr>
        <w:t>上記すべて</w:t>
      </w:r>
    </w:p>
    <w:p w14:paraId="52A2D711" w14:textId="77777777" w:rsidR="008E697A" w:rsidRPr="0099735B" w:rsidRDefault="008E697A" w:rsidP="008E697A">
      <w:pPr>
        <w:ind w:left="720"/>
        <w:rPr>
          <w:sz w:val="28"/>
        </w:rPr>
      </w:pPr>
    </w:p>
    <w:p w14:paraId="4C218429" w14:textId="77777777" w:rsidR="008E697A" w:rsidRPr="0099735B" w:rsidRDefault="008E697A" w:rsidP="008E697A">
      <w:pPr>
        <w:numPr>
          <w:ilvl w:val="0"/>
          <w:numId w:val="1"/>
        </w:numPr>
        <w:rPr>
          <w:sz w:val="24"/>
        </w:rPr>
      </w:pPr>
      <w:r>
        <w:rPr>
          <w:rFonts w:hint="eastAsia"/>
          <w:b/>
          <w:sz w:val="24"/>
        </w:rPr>
        <w:t>第一副地区ガバナーの責任に該当するものは、次のうちどれですか？</w:t>
      </w:r>
      <w:r>
        <w:rPr>
          <w:rFonts w:hint="eastAsia"/>
          <w:b/>
          <w:sz w:val="24"/>
        </w:rPr>
        <w:t xml:space="preserve"> </w:t>
      </w:r>
    </w:p>
    <w:p w14:paraId="3CD802B2" w14:textId="77777777" w:rsidR="008E697A" w:rsidRPr="0099735B" w:rsidRDefault="008E697A" w:rsidP="008E697A">
      <w:pPr>
        <w:numPr>
          <w:ilvl w:val="1"/>
          <w:numId w:val="1"/>
        </w:numPr>
        <w:rPr>
          <w:sz w:val="24"/>
        </w:rPr>
      </w:pPr>
      <w:r>
        <w:rPr>
          <w:rFonts w:hint="eastAsia"/>
          <w:sz w:val="24"/>
        </w:rPr>
        <w:t>翌年度の地区予算の策定に参加する</w:t>
      </w:r>
    </w:p>
    <w:p w14:paraId="45EC2C6C" w14:textId="77777777" w:rsidR="008E697A" w:rsidRPr="0099735B" w:rsidRDefault="008E697A" w:rsidP="008E697A">
      <w:pPr>
        <w:numPr>
          <w:ilvl w:val="1"/>
          <w:numId w:val="1"/>
        </w:numPr>
        <w:rPr>
          <w:sz w:val="24"/>
        </w:rPr>
      </w:pPr>
      <w:r>
        <w:rPr>
          <w:rFonts w:hint="eastAsia"/>
          <w:sz w:val="24"/>
        </w:rPr>
        <w:t>地区大会委員会と協力する</w:t>
      </w:r>
      <w:r>
        <w:rPr>
          <w:rFonts w:hint="eastAsia"/>
          <w:sz w:val="24"/>
        </w:rPr>
        <w:t xml:space="preserve"> </w:t>
      </w:r>
    </w:p>
    <w:p w14:paraId="10710933" w14:textId="77777777" w:rsidR="008E697A" w:rsidRPr="0099735B" w:rsidRDefault="008E697A" w:rsidP="008E697A">
      <w:pPr>
        <w:numPr>
          <w:ilvl w:val="1"/>
          <w:numId w:val="1"/>
        </w:numPr>
        <w:rPr>
          <w:sz w:val="24"/>
        </w:rPr>
      </w:pPr>
      <w:r>
        <w:rPr>
          <w:rFonts w:hint="eastAsia"/>
          <w:sz w:val="24"/>
        </w:rPr>
        <w:t>地区</w:t>
      </w:r>
      <w:r>
        <w:rPr>
          <w:rFonts w:hint="eastAsia"/>
          <w:sz w:val="24"/>
        </w:rPr>
        <w:t>LCIF</w:t>
      </w:r>
      <w:r>
        <w:rPr>
          <w:rFonts w:hint="eastAsia"/>
          <w:sz w:val="24"/>
        </w:rPr>
        <w:t>コーディネーターと協力する</w:t>
      </w:r>
    </w:p>
    <w:p w14:paraId="5B7A9476" w14:textId="5C5EBA70" w:rsidR="008E697A" w:rsidRPr="0099735B" w:rsidRDefault="00DC6E3F" w:rsidP="008E697A">
      <w:pPr>
        <w:numPr>
          <w:ilvl w:val="1"/>
          <w:numId w:val="1"/>
        </w:numPr>
        <w:rPr>
          <w:sz w:val="24"/>
        </w:rPr>
      </w:pPr>
      <w:r>
        <w:rPr>
          <w:rFonts w:hint="eastAsia"/>
          <w:sz w:val="24"/>
        </w:rPr>
        <w:t>上記すべて</w:t>
      </w:r>
    </w:p>
    <w:p w14:paraId="5A6FAA37" w14:textId="530312A0" w:rsidR="008E697A" w:rsidRPr="0099735B" w:rsidRDefault="00D50010" w:rsidP="00AF3A91">
      <w:pPr>
        <w:spacing w:after="200" w:line="276" w:lineRule="auto"/>
        <w:rPr>
          <w:sz w:val="24"/>
        </w:rPr>
      </w:pPr>
      <w:r>
        <w:rPr>
          <w:rFonts w:hint="eastAsia"/>
        </w:rPr>
        <w:br w:type="page"/>
      </w:r>
    </w:p>
    <w:p w14:paraId="66125D81" w14:textId="77777777" w:rsidR="008E697A" w:rsidRPr="0099735B" w:rsidRDefault="008E697A" w:rsidP="008E697A">
      <w:pPr>
        <w:numPr>
          <w:ilvl w:val="0"/>
          <w:numId w:val="1"/>
        </w:numPr>
        <w:rPr>
          <w:sz w:val="24"/>
        </w:rPr>
      </w:pPr>
      <w:r>
        <w:rPr>
          <w:rFonts w:hint="eastAsia"/>
          <w:b/>
          <w:sz w:val="24"/>
        </w:rPr>
        <w:lastRenderedPageBreak/>
        <w:t>第二副地区ガバナーが精通しているべきことに該当するものは、次のうちどれですか？</w:t>
      </w:r>
      <w:r>
        <w:rPr>
          <w:rFonts w:hint="eastAsia"/>
          <w:i/>
          <w:sz w:val="24"/>
        </w:rPr>
        <w:t>該当するものすべてを選択してください。</w:t>
      </w:r>
      <w:r>
        <w:rPr>
          <w:rFonts w:hint="eastAsia"/>
          <w:sz w:val="24"/>
        </w:rPr>
        <w:t xml:space="preserve"> </w:t>
      </w:r>
    </w:p>
    <w:p w14:paraId="6999FB72" w14:textId="77777777" w:rsidR="008E697A" w:rsidRPr="0099735B" w:rsidRDefault="008E697A" w:rsidP="008E697A">
      <w:pPr>
        <w:numPr>
          <w:ilvl w:val="1"/>
          <w:numId w:val="1"/>
        </w:numPr>
        <w:rPr>
          <w:sz w:val="24"/>
        </w:rPr>
      </w:pPr>
      <w:r>
        <w:rPr>
          <w:rFonts w:hint="eastAsia"/>
          <w:sz w:val="24"/>
        </w:rPr>
        <w:t>地区内のクラブの健康状態</w:t>
      </w:r>
    </w:p>
    <w:p w14:paraId="53503F98" w14:textId="77777777" w:rsidR="008E697A" w:rsidRPr="0099735B" w:rsidRDefault="008E697A" w:rsidP="008E697A">
      <w:pPr>
        <w:numPr>
          <w:ilvl w:val="1"/>
          <w:numId w:val="1"/>
        </w:numPr>
        <w:rPr>
          <w:sz w:val="24"/>
        </w:rPr>
      </w:pPr>
      <w:r>
        <w:rPr>
          <w:rFonts w:hint="eastAsia"/>
          <w:sz w:val="24"/>
        </w:rPr>
        <w:t>指導力育成プログラム</w:t>
      </w:r>
      <w:r>
        <w:rPr>
          <w:rFonts w:hint="eastAsia"/>
          <w:sz w:val="24"/>
        </w:rPr>
        <w:t>/</w:t>
      </w:r>
      <w:r>
        <w:rPr>
          <w:rFonts w:hint="eastAsia"/>
          <w:sz w:val="24"/>
        </w:rPr>
        <w:t>活動</w:t>
      </w:r>
    </w:p>
    <w:p w14:paraId="48A49BBC" w14:textId="77777777" w:rsidR="008E697A" w:rsidRPr="0099735B" w:rsidRDefault="008E697A" w:rsidP="008E697A">
      <w:pPr>
        <w:numPr>
          <w:ilvl w:val="1"/>
          <w:numId w:val="1"/>
        </w:numPr>
        <w:rPr>
          <w:sz w:val="24"/>
        </w:rPr>
      </w:pPr>
      <w:r>
        <w:rPr>
          <w:rFonts w:hint="eastAsia"/>
          <w:sz w:val="24"/>
        </w:rPr>
        <w:t>地区</w:t>
      </w:r>
      <w:r>
        <w:rPr>
          <w:rFonts w:hint="eastAsia"/>
          <w:sz w:val="24"/>
        </w:rPr>
        <w:t>LCIF</w:t>
      </w:r>
      <w:r>
        <w:rPr>
          <w:rFonts w:hint="eastAsia"/>
          <w:sz w:val="24"/>
        </w:rPr>
        <w:t>コーディネーターの役割</w:t>
      </w:r>
    </w:p>
    <w:p w14:paraId="6DF75C40" w14:textId="77777777" w:rsidR="008E697A" w:rsidRPr="0099735B" w:rsidRDefault="008E697A" w:rsidP="008E697A">
      <w:pPr>
        <w:numPr>
          <w:ilvl w:val="1"/>
          <w:numId w:val="1"/>
        </w:numPr>
        <w:rPr>
          <w:sz w:val="24"/>
        </w:rPr>
      </w:pPr>
      <w:r>
        <w:rPr>
          <w:rFonts w:hint="eastAsia"/>
          <w:sz w:val="24"/>
        </w:rPr>
        <w:t>地区大会の計画</w:t>
      </w:r>
    </w:p>
    <w:p w14:paraId="1017A6C0" w14:textId="77777777" w:rsidR="008E697A" w:rsidRPr="0099735B" w:rsidRDefault="008E697A" w:rsidP="008E697A">
      <w:pPr>
        <w:rPr>
          <w:sz w:val="28"/>
        </w:rPr>
      </w:pPr>
    </w:p>
    <w:p w14:paraId="7664C3C7" w14:textId="77777777" w:rsidR="008E697A" w:rsidRPr="0099735B" w:rsidRDefault="008E697A" w:rsidP="008E697A">
      <w:pPr>
        <w:numPr>
          <w:ilvl w:val="0"/>
          <w:numId w:val="1"/>
        </w:numPr>
        <w:rPr>
          <w:b/>
          <w:sz w:val="24"/>
        </w:rPr>
      </w:pPr>
      <w:r>
        <w:rPr>
          <w:rFonts w:hint="eastAsia"/>
          <w:b/>
          <w:i/>
          <w:iCs/>
          <w:sz w:val="24"/>
        </w:rPr>
        <w:t>正誤問題：</w:t>
      </w:r>
      <w:r>
        <w:rPr>
          <w:rFonts w:hint="eastAsia"/>
          <w:b/>
          <w:sz w:val="24"/>
        </w:rPr>
        <w:t>第二副地区ガバナーは、地区ガバナーの代理としてクラブを訪問することはできない。</w:t>
      </w:r>
    </w:p>
    <w:p w14:paraId="12B793B2" w14:textId="77777777" w:rsidR="008E697A" w:rsidRPr="0099735B" w:rsidRDefault="008E697A" w:rsidP="008E697A">
      <w:pPr>
        <w:numPr>
          <w:ilvl w:val="1"/>
          <w:numId w:val="1"/>
        </w:numPr>
        <w:rPr>
          <w:sz w:val="24"/>
        </w:rPr>
      </w:pPr>
      <w:r>
        <w:rPr>
          <w:rFonts w:hint="eastAsia"/>
          <w:sz w:val="24"/>
        </w:rPr>
        <w:t>正</w:t>
      </w:r>
    </w:p>
    <w:p w14:paraId="27A9C472" w14:textId="77777777" w:rsidR="008E697A" w:rsidRPr="0099735B" w:rsidRDefault="008E697A" w:rsidP="008E697A">
      <w:pPr>
        <w:numPr>
          <w:ilvl w:val="1"/>
          <w:numId w:val="1"/>
        </w:numPr>
        <w:rPr>
          <w:sz w:val="24"/>
        </w:rPr>
      </w:pPr>
      <w:r>
        <w:rPr>
          <w:rFonts w:hint="eastAsia"/>
          <w:sz w:val="24"/>
        </w:rPr>
        <w:t>誤</w:t>
      </w:r>
    </w:p>
    <w:p w14:paraId="36E20668" w14:textId="77777777" w:rsidR="008E697A" w:rsidRPr="0099735B" w:rsidRDefault="008E697A" w:rsidP="008E697A">
      <w:pPr>
        <w:rPr>
          <w:sz w:val="28"/>
        </w:rPr>
      </w:pPr>
    </w:p>
    <w:p w14:paraId="181C9814" w14:textId="77777777" w:rsidR="008E697A" w:rsidRPr="0099735B" w:rsidRDefault="008E697A" w:rsidP="008E697A">
      <w:pPr>
        <w:numPr>
          <w:ilvl w:val="0"/>
          <w:numId w:val="1"/>
        </w:numPr>
        <w:rPr>
          <w:b/>
          <w:sz w:val="24"/>
        </w:rPr>
      </w:pPr>
      <w:r>
        <w:rPr>
          <w:rFonts w:hint="eastAsia"/>
          <w:b/>
          <w:i/>
          <w:iCs/>
          <w:sz w:val="24"/>
        </w:rPr>
        <w:t>正誤問題：</w:t>
      </w:r>
      <w:r>
        <w:rPr>
          <w:rFonts w:hint="eastAsia"/>
          <w:b/>
          <w:sz w:val="24"/>
        </w:rPr>
        <w:t>第二副地区ガバナーは、地区ガバナーおよび第一副地区ガバナーが弱体クラブまたは弱体化しそうなクラブを把握して強化できるよう支援すべきである。</w:t>
      </w:r>
      <w:r>
        <w:rPr>
          <w:rFonts w:hint="eastAsia"/>
          <w:b/>
          <w:sz w:val="24"/>
        </w:rPr>
        <w:t xml:space="preserve"> </w:t>
      </w:r>
    </w:p>
    <w:p w14:paraId="1C02F802" w14:textId="77777777" w:rsidR="008E697A" w:rsidRPr="0099735B" w:rsidRDefault="008E697A" w:rsidP="008E697A">
      <w:pPr>
        <w:numPr>
          <w:ilvl w:val="1"/>
          <w:numId w:val="1"/>
        </w:numPr>
        <w:rPr>
          <w:sz w:val="24"/>
        </w:rPr>
      </w:pPr>
      <w:r>
        <w:rPr>
          <w:rFonts w:hint="eastAsia"/>
          <w:sz w:val="24"/>
        </w:rPr>
        <w:t>正</w:t>
      </w:r>
    </w:p>
    <w:p w14:paraId="38F115CE" w14:textId="77777777" w:rsidR="008E697A" w:rsidRPr="0099735B" w:rsidRDefault="008E697A" w:rsidP="008E697A">
      <w:pPr>
        <w:numPr>
          <w:ilvl w:val="1"/>
          <w:numId w:val="1"/>
        </w:numPr>
        <w:rPr>
          <w:sz w:val="24"/>
        </w:rPr>
      </w:pPr>
      <w:r>
        <w:rPr>
          <w:rFonts w:hint="eastAsia"/>
          <w:sz w:val="24"/>
        </w:rPr>
        <w:t>誤</w:t>
      </w:r>
    </w:p>
    <w:p w14:paraId="13DE58B4" w14:textId="77777777" w:rsidR="008E697A" w:rsidRPr="0099735B" w:rsidRDefault="008E697A" w:rsidP="008E697A">
      <w:pPr>
        <w:rPr>
          <w:sz w:val="28"/>
        </w:rPr>
      </w:pPr>
    </w:p>
    <w:p w14:paraId="53FDB533" w14:textId="77777777" w:rsidR="008E697A" w:rsidRPr="0099735B" w:rsidRDefault="008E697A" w:rsidP="008E697A">
      <w:pPr>
        <w:numPr>
          <w:ilvl w:val="0"/>
          <w:numId w:val="1"/>
        </w:numPr>
        <w:rPr>
          <w:b/>
          <w:sz w:val="24"/>
        </w:rPr>
      </w:pPr>
      <w:r>
        <w:rPr>
          <w:rFonts w:hint="eastAsia"/>
          <w:b/>
          <w:i/>
          <w:iCs/>
          <w:sz w:val="24"/>
        </w:rPr>
        <w:t>正誤問題：</w:t>
      </w:r>
      <w:r>
        <w:rPr>
          <w:rFonts w:hint="eastAsia"/>
          <w:b/>
          <w:sz w:val="24"/>
        </w:rPr>
        <w:t>地区ガバナーは、グローバル・アクション・チームで積極的な役割を果たす。</w:t>
      </w:r>
      <w:r>
        <w:rPr>
          <w:rFonts w:hint="eastAsia"/>
          <w:b/>
          <w:sz w:val="24"/>
        </w:rPr>
        <w:t xml:space="preserve"> </w:t>
      </w:r>
    </w:p>
    <w:p w14:paraId="471D4E21" w14:textId="77777777" w:rsidR="008E697A" w:rsidRPr="0099735B" w:rsidRDefault="008E697A" w:rsidP="008E697A">
      <w:pPr>
        <w:numPr>
          <w:ilvl w:val="1"/>
          <w:numId w:val="1"/>
        </w:numPr>
        <w:rPr>
          <w:sz w:val="24"/>
        </w:rPr>
      </w:pPr>
      <w:r>
        <w:rPr>
          <w:rFonts w:hint="eastAsia"/>
          <w:sz w:val="24"/>
        </w:rPr>
        <w:t>正</w:t>
      </w:r>
    </w:p>
    <w:p w14:paraId="4A4B1158" w14:textId="77777777" w:rsidR="008E697A" w:rsidRPr="0099735B" w:rsidRDefault="008E697A" w:rsidP="008E697A">
      <w:pPr>
        <w:numPr>
          <w:ilvl w:val="1"/>
          <w:numId w:val="1"/>
        </w:numPr>
        <w:rPr>
          <w:sz w:val="24"/>
        </w:rPr>
      </w:pPr>
      <w:r>
        <w:rPr>
          <w:rFonts w:hint="eastAsia"/>
          <w:sz w:val="24"/>
        </w:rPr>
        <w:t>誤</w:t>
      </w:r>
    </w:p>
    <w:p w14:paraId="3CE53024" w14:textId="77777777" w:rsidR="008E697A" w:rsidRPr="0099735B" w:rsidRDefault="008E697A" w:rsidP="008E697A">
      <w:pPr>
        <w:rPr>
          <w:sz w:val="28"/>
        </w:rPr>
      </w:pPr>
    </w:p>
    <w:p w14:paraId="3F74A062" w14:textId="77777777" w:rsidR="008E697A" w:rsidRPr="00CB48D5" w:rsidRDefault="008E697A" w:rsidP="008E697A">
      <w:pPr>
        <w:numPr>
          <w:ilvl w:val="0"/>
          <w:numId w:val="1"/>
        </w:numPr>
        <w:rPr>
          <w:b/>
          <w:sz w:val="24"/>
        </w:rPr>
      </w:pPr>
      <w:r>
        <w:rPr>
          <w:rFonts w:hint="eastAsia"/>
          <w:b/>
          <w:sz w:val="24"/>
        </w:rPr>
        <w:t>地区レベルの</w:t>
      </w:r>
      <w:r>
        <w:rPr>
          <w:rFonts w:hint="eastAsia"/>
          <w:b/>
          <w:sz w:val="24"/>
        </w:rPr>
        <w:t>GLT</w:t>
      </w:r>
      <w:r>
        <w:rPr>
          <w:rFonts w:hint="eastAsia"/>
          <w:b/>
          <w:sz w:val="24"/>
        </w:rPr>
        <w:t>の責任に該当するものは、次のうちどれですか？</w:t>
      </w:r>
      <w:r>
        <w:rPr>
          <w:rFonts w:hint="eastAsia"/>
          <w:b/>
          <w:sz w:val="24"/>
        </w:rPr>
        <w:t xml:space="preserve">  </w:t>
      </w:r>
    </w:p>
    <w:p w14:paraId="78399821" w14:textId="77777777" w:rsidR="008E697A" w:rsidRPr="00CB48D5" w:rsidRDefault="008E697A" w:rsidP="008E697A">
      <w:pPr>
        <w:numPr>
          <w:ilvl w:val="1"/>
          <w:numId w:val="1"/>
        </w:numPr>
        <w:rPr>
          <w:sz w:val="24"/>
        </w:rPr>
      </w:pPr>
      <w:r>
        <w:rPr>
          <w:rFonts w:hint="eastAsia"/>
          <w:sz w:val="24"/>
        </w:rPr>
        <w:t>複数の複合地区をまとめて、意欲喚起し、監督し、指導力育成の成功事例を共有する</w:t>
      </w:r>
    </w:p>
    <w:p w14:paraId="548E2399" w14:textId="77777777" w:rsidR="008E697A" w:rsidRPr="00CB48D5" w:rsidRDefault="008E697A" w:rsidP="008E697A">
      <w:pPr>
        <w:numPr>
          <w:ilvl w:val="1"/>
          <w:numId w:val="1"/>
        </w:numPr>
        <w:rPr>
          <w:sz w:val="24"/>
        </w:rPr>
      </w:pPr>
      <w:r>
        <w:rPr>
          <w:rFonts w:hint="eastAsia"/>
          <w:sz w:val="24"/>
        </w:rPr>
        <w:t>会員増強を推進し、成果を出す</w:t>
      </w:r>
      <w:r>
        <w:rPr>
          <w:rFonts w:hint="eastAsia"/>
          <w:sz w:val="24"/>
        </w:rPr>
        <w:t xml:space="preserve"> </w:t>
      </w:r>
    </w:p>
    <w:p w14:paraId="6BF876ED" w14:textId="77777777" w:rsidR="008E697A" w:rsidRPr="00CB48D5" w:rsidRDefault="008E697A" w:rsidP="008E697A">
      <w:pPr>
        <w:numPr>
          <w:ilvl w:val="1"/>
          <w:numId w:val="1"/>
        </w:numPr>
        <w:rPr>
          <w:sz w:val="24"/>
        </w:rPr>
      </w:pPr>
      <w:r>
        <w:rPr>
          <w:rFonts w:hint="eastAsia"/>
          <w:sz w:val="24"/>
        </w:rPr>
        <w:t>講師およびオンラインによる研修を企画・進行する</w:t>
      </w:r>
    </w:p>
    <w:p w14:paraId="35F753D7" w14:textId="77777777" w:rsidR="008E697A" w:rsidRPr="0099735B" w:rsidRDefault="008E697A" w:rsidP="008E697A">
      <w:pPr>
        <w:rPr>
          <w:sz w:val="28"/>
        </w:rPr>
      </w:pPr>
    </w:p>
    <w:p w14:paraId="6C582EC0" w14:textId="77777777" w:rsidR="008E697A" w:rsidRPr="0099735B" w:rsidRDefault="008E697A" w:rsidP="008E697A">
      <w:pPr>
        <w:numPr>
          <w:ilvl w:val="0"/>
          <w:numId w:val="1"/>
        </w:numPr>
        <w:rPr>
          <w:b/>
          <w:sz w:val="24"/>
        </w:rPr>
      </w:pPr>
      <w:r>
        <w:rPr>
          <w:rFonts w:hint="eastAsia"/>
          <w:b/>
          <w:sz w:val="24"/>
        </w:rPr>
        <w:t>次のうち、優れた第二副地区ガバナーとして向上していく上で重要なものはどれですか？</w:t>
      </w:r>
    </w:p>
    <w:p w14:paraId="0E067F2D" w14:textId="77777777" w:rsidR="008E697A" w:rsidRPr="00907B4E" w:rsidRDefault="008E697A" w:rsidP="008E697A">
      <w:pPr>
        <w:numPr>
          <w:ilvl w:val="1"/>
          <w:numId w:val="1"/>
        </w:numPr>
        <w:rPr>
          <w:sz w:val="24"/>
        </w:rPr>
      </w:pPr>
      <w:r>
        <w:rPr>
          <w:rFonts w:hint="eastAsia"/>
          <w:sz w:val="24"/>
        </w:rPr>
        <w:t>標準版クラブ会則及び付則</w:t>
      </w:r>
    </w:p>
    <w:p w14:paraId="2A49ABE7" w14:textId="77777777" w:rsidR="008E697A" w:rsidRPr="00907B4E" w:rsidRDefault="008E697A" w:rsidP="008E697A">
      <w:pPr>
        <w:numPr>
          <w:ilvl w:val="1"/>
          <w:numId w:val="1"/>
        </w:numPr>
        <w:rPr>
          <w:sz w:val="24"/>
        </w:rPr>
      </w:pPr>
      <w:r>
        <w:rPr>
          <w:rFonts w:hint="eastAsia"/>
          <w:sz w:val="24"/>
        </w:rPr>
        <w:t>理事会方針書</w:t>
      </w:r>
      <w:r>
        <w:rPr>
          <w:rFonts w:hint="eastAsia"/>
          <w:sz w:val="24"/>
        </w:rPr>
        <w:t xml:space="preserve"> </w:t>
      </w:r>
      <w:r>
        <w:rPr>
          <w:rFonts w:hint="eastAsia"/>
          <w:sz w:val="24"/>
        </w:rPr>
        <w:t>第</w:t>
      </w:r>
      <w:r>
        <w:rPr>
          <w:rFonts w:hint="eastAsia"/>
          <w:sz w:val="24"/>
        </w:rPr>
        <w:t>9</w:t>
      </w:r>
      <w:r>
        <w:rPr>
          <w:rFonts w:hint="eastAsia"/>
          <w:sz w:val="24"/>
        </w:rPr>
        <w:t>章</w:t>
      </w:r>
    </w:p>
    <w:p w14:paraId="67548C7D" w14:textId="77777777" w:rsidR="008E697A" w:rsidRPr="00907B4E" w:rsidRDefault="008E697A" w:rsidP="008E697A">
      <w:pPr>
        <w:numPr>
          <w:ilvl w:val="1"/>
          <w:numId w:val="1"/>
        </w:numPr>
        <w:rPr>
          <w:sz w:val="24"/>
        </w:rPr>
      </w:pPr>
      <w:r>
        <w:rPr>
          <w:rFonts w:hint="eastAsia"/>
          <w:sz w:val="24"/>
        </w:rPr>
        <w:t>地区</w:t>
      </w:r>
      <w:r>
        <w:rPr>
          <w:rFonts w:hint="eastAsia"/>
          <w:sz w:val="24"/>
        </w:rPr>
        <w:t>E</w:t>
      </w:r>
      <w:r>
        <w:rPr>
          <w:rFonts w:hint="eastAsia"/>
          <w:sz w:val="24"/>
        </w:rPr>
        <w:t>ブック</w:t>
      </w:r>
    </w:p>
    <w:p w14:paraId="319E93DE" w14:textId="77777777" w:rsidR="008E697A" w:rsidRDefault="008E697A" w:rsidP="008E697A">
      <w:pPr>
        <w:numPr>
          <w:ilvl w:val="1"/>
          <w:numId w:val="1"/>
        </w:numPr>
        <w:rPr>
          <w:sz w:val="24"/>
        </w:rPr>
      </w:pPr>
      <w:r>
        <w:rPr>
          <w:rFonts w:hint="eastAsia"/>
          <w:sz w:val="24"/>
        </w:rPr>
        <w:t>上記すべて</w:t>
      </w:r>
      <w:r>
        <w:rPr>
          <w:rFonts w:hint="eastAsia"/>
          <w:sz w:val="24"/>
        </w:rPr>
        <w:t xml:space="preserve"> </w:t>
      </w:r>
    </w:p>
    <w:p w14:paraId="5DB5A4B5" w14:textId="0CA703E5" w:rsidR="00907B4E" w:rsidRPr="005221F1" w:rsidRDefault="00D50010" w:rsidP="00AF3A91">
      <w:pPr>
        <w:spacing w:after="200" w:line="276" w:lineRule="auto"/>
        <w:rPr>
          <w:sz w:val="24"/>
        </w:rPr>
      </w:pPr>
      <w:r>
        <w:rPr>
          <w:rFonts w:hint="eastAsia"/>
        </w:rPr>
        <w:br w:type="page"/>
      </w:r>
    </w:p>
    <w:p w14:paraId="06AAD19D" w14:textId="77777777" w:rsidR="008E697A" w:rsidRPr="00907B4E" w:rsidRDefault="008E697A" w:rsidP="008E697A">
      <w:pPr>
        <w:numPr>
          <w:ilvl w:val="0"/>
          <w:numId w:val="1"/>
        </w:numPr>
        <w:rPr>
          <w:b/>
          <w:sz w:val="24"/>
        </w:rPr>
      </w:pPr>
      <w:r>
        <w:rPr>
          <w:rFonts w:hint="eastAsia"/>
          <w:b/>
          <w:sz w:val="24"/>
        </w:rPr>
        <w:lastRenderedPageBreak/>
        <w:t>元気なクラブづくりを応援する上で役立つプログラムはどれですか？</w:t>
      </w:r>
    </w:p>
    <w:p w14:paraId="62382F87" w14:textId="77777777" w:rsidR="008E697A" w:rsidRPr="00907B4E" w:rsidRDefault="008E697A" w:rsidP="008E697A">
      <w:pPr>
        <w:numPr>
          <w:ilvl w:val="1"/>
          <w:numId w:val="1"/>
        </w:numPr>
        <w:rPr>
          <w:sz w:val="24"/>
        </w:rPr>
      </w:pPr>
      <w:r>
        <w:rPr>
          <w:rFonts w:hint="eastAsia"/>
          <w:sz w:val="24"/>
        </w:rPr>
        <w:t>クラブ活性化計画（</w:t>
      </w:r>
      <w:r>
        <w:rPr>
          <w:rFonts w:hint="eastAsia"/>
          <w:sz w:val="24"/>
        </w:rPr>
        <w:t>CQI</w:t>
      </w:r>
      <w:r>
        <w:rPr>
          <w:rFonts w:hint="eastAsia"/>
          <w:sz w:val="24"/>
        </w:rPr>
        <w:t>）</w:t>
      </w:r>
    </w:p>
    <w:p w14:paraId="0A428C09" w14:textId="1815C009" w:rsidR="008E697A" w:rsidRPr="00907B4E" w:rsidRDefault="00DC6E3F" w:rsidP="008E697A">
      <w:pPr>
        <w:numPr>
          <w:ilvl w:val="1"/>
          <w:numId w:val="1"/>
        </w:numPr>
        <w:rPr>
          <w:sz w:val="24"/>
        </w:rPr>
      </w:pPr>
      <w:r>
        <w:rPr>
          <w:rFonts w:hint="eastAsia"/>
          <w:sz w:val="24"/>
        </w:rPr>
        <w:t>クラブの成功を目指して</w:t>
      </w:r>
    </w:p>
    <w:p w14:paraId="0FAA7289" w14:textId="77777777" w:rsidR="00E17592" w:rsidRPr="00907B4E" w:rsidRDefault="00E17592" w:rsidP="00E17592">
      <w:pPr>
        <w:numPr>
          <w:ilvl w:val="1"/>
          <w:numId w:val="1"/>
        </w:numPr>
        <w:rPr>
          <w:rFonts w:hint="eastAsia"/>
          <w:sz w:val="24"/>
        </w:rPr>
      </w:pPr>
      <w:r>
        <w:rPr>
          <w:rFonts w:hint="eastAsia"/>
          <w:sz w:val="24"/>
        </w:rPr>
        <w:t>あなたのクラブ、あなたのやり方で</w:t>
      </w:r>
    </w:p>
    <w:p w14:paraId="18F8A0D4" w14:textId="77777777" w:rsidR="00E17592" w:rsidRPr="00907B4E" w:rsidRDefault="00E17592" w:rsidP="00E17592">
      <w:pPr>
        <w:numPr>
          <w:ilvl w:val="1"/>
          <w:numId w:val="1"/>
        </w:numPr>
        <w:rPr>
          <w:rFonts w:hint="eastAsia"/>
          <w:sz w:val="24"/>
        </w:rPr>
      </w:pPr>
      <w:r>
        <w:rPr>
          <w:rFonts w:hint="eastAsia"/>
          <w:sz w:val="24"/>
        </w:rPr>
        <w:t>ガイディング・ライオン・プログラム</w:t>
      </w:r>
    </w:p>
    <w:p w14:paraId="153E9B31" w14:textId="77777777" w:rsidR="00E17592" w:rsidRPr="00907B4E" w:rsidRDefault="00E17592" w:rsidP="00E17592">
      <w:pPr>
        <w:numPr>
          <w:ilvl w:val="1"/>
          <w:numId w:val="1"/>
        </w:numPr>
        <w:rPr>
          <w:rFonts w:hint="eastAsia"/>
          <w:sz w:val="24"/>
        </w:rPr>
      </w:pPr>
      <w:r>
        <w:rPr>
          <w:rFonts w:hint="eastAsia"/>
          <w:sz w:val="24"/>
        </w:rPr>
        <w:t>上記すべて</w:t>
      </w:r>
    </w:p>
    <w:p w14:paraId="58675FEE" w14:textId="77777777" w:rsidR="00F075A6" w:rsidRPr="00907B4E" w:rsidRDefault="00F075A6" w:rsidP="008E697A">
      <w:pPr>
        <w:ind w:left="1080"/>
        <w:rPr>
          <w:b/>
          <w:sz w:val="24"/>
        </w:rPr>
      </w:pPr>
    </w:p>
    <w:p w14:paraId="5D11322D" w14:textId="77777777" w:rsidR="008E697A" w:rsidRPr="00907B4E" w:rsidRDefault="008E697A" w:rsidP="008E697A">
      <w:pPr>
        <w:numPr>
          <w:ilvl w:val="0"/>
          <w:numId w:val="1"/>
        </w:numPr>
        <w:rPr>
          <w:b/>
          <w:sz w:val="24"/>
        </w:rPr>
      </w:pPr>
      <w:r>
        <w:rPr>
          <w:rFonts w:hint="eastAsia"/>
          <w:b/>
          <w:i/>
          <w:sz w:val="24"/>
        </w:rPr>
        <w:t>正誤問題：</w:t>
      </w:r>
      <w:r>
        <w:rPr>
          <w:rFonts w:hint="eastAsia"/>
          <w:b/>
          <w:sz w:val="24"/>
        </w:rPr>
        <w:t>第二副地区ガバナーは、地区</w:t>
      </w:r>
      <w:r>
        <w:rPr>
          <w:rFonts w:hint="eastAsia"/>
          <w:b/>
          <w:sz w:val="24"/>
        </w:rPr>
        <w:t>LCIF</w:t>
      </w:r>
      <w:r>
        <w:rPr>
          <w:rFonts w:hint="eastAsia"/>
          <w:b/>
          <w:sz w:val="24"/>
        </w:rPr>
        <w:t>コーディネーターと協力して年度の寄付目標を達成する。</w:t>
      </w:r>
    </w:p>
    <w:p w14:paraId="77BEDE82" w14:textId="77777777" w:rsidR="008E697A" w:rsidRPr="00907B4E" w:rsidRDefault="008E697A" w:rsidP="008E697A">
      <w:pPr>
        <w:numPr>
          <w:ilvl w:val="1"/>
          <w:numId w:val="1"/>
        </w:numPr>
        <w:rPr>
          <w:sz w:val="24"/>
        </w:rPr>
      </w:pPr>
      <w:r>
        <w:rPr>
          <w:rFonts w:hint="eastAsia"/>
          <w:sz w:val="24"/>
        </w:rPr>
        <w:t>正</w:t>
      </w:r>
    </w:p>
    <w:p w14:paraId="706B0C39" w14:textId="77777777" w:rsidR="008E697A" w:rsidRPr="00907B4E" w:rsidRDefault="008E697A" w:rsidP="008E697A">
      <w:pPr>
        <w:numPr>
          <w:ilvl w:val="1"/>
          <w:numId w:val="1"/>
        </w:numPr>
        <w:rPr>
          <w:sz w:val="24"/>
        </w:rPr>
      </w:pPr>
      <w:r>
        <w:rPr>
          <w:rFonts w:hint="eastAsia"/>
          <w:sz w:val="24"/>
        </w:rPr>
        <w:t>誤</w:t>
      </w:r>
    </w:p>
    <w:p w14:paraId="55C0CF3B" w14:textId="77777777" w:rsidR="008E697A" w:rsidRDefault="008E697A" w:rsidP="008E697A">
      <w:pPr>
        <w:ind w:left="720"/>
        <w:rPr>
          <w:b/>
          <w:sz w:val="24"/>
        </w:rPr>
      </w:pPr>
    </w:p>
    <w:p w14:paraId="60DAF342" w14:textId="563770B9" w:rsidR="008E697A" w:rsidRDefault="008E697A" w:rsidP="008E697A">
      <w:pPr>
        <w:numPr>
          <w:ilvl w:val="0"/>
          <w:numId w:val="1"/>
        </w:numPr>
        <w:rPr>
          <w:b/>
          <w:sz w:val="24"/>
        </w:rPr>
      </w:pPr>
      <w:r>
        <w:rPr>
          <w:rFonts w:hint="eastAsia"/>
          <w:b/>
          <w:sz w:val="24"/>
        </w:rPr>
        <w:t>第二副地区ガバナーとしての責任を果たすために役立てることのできるリソースを</w:t>
      </w:r>
      <w:r>
        <w:rPr>
          <w:rFonts w:hint="eastAsia"/>
          <w:b/>
          <w:sz w:val="24"/>
        </w:rPr>
        <w:t>4</w:t>
      </w:r>
      <w:r>
        <w:rPr>
          <w:rFonts w:hint="eastAsia"/>
          <w:b/>
          <w:sz w:val="24"/>
        </w:rPr>
        <w:t>つ以上挙げた上で、それらが重要である理由を指摘してください。</w:t>
      </w:r>
    </w:p>
    <w:p w14:paraId="3509911B" w14:textId="4B10962B" w:rsidR="00F075A6" w:rsidRDefault="00F075A6" w:rsidP="00F075A6">
      <w:pPr>
        <w:rPr>
          <w:b/>
          <w:sz w:val="24"/>
        </w:rPr>
      </w:pPr>
    </w:p>
    <w:p w14:paraId="565DD5E6" w14:textId="68E3B012" w:rsidR="00F075A6" w:rsidRDefault="00F075A6" w:rsidP="00F075A6">
      <w:pPr>
        <w:rPr>
          <w:b/>
          <w:sz w:val="24"/>
        </w:rPr>
      </w:pPr>
    </w:p>
    <w:p w14:paraId="01E68260" w14:textId="03245C91" w:rsidR="00F075A6" w:rsidRDefault="00F075A6" w:rsidP="00F075A6">
      <w:pPr>
        <w:rPr>
          <w:b/>
          <w:sz w:val="24"/>
        </w:rPr>
      </w:pPr>
    </w:p>
    <w:p w14:paraId="24FFE94B" w14:textId="08A598B8" w:rsidR="00F075A6" w:rsidRDefault="00F075A6" w:rsidP="00F075A6">
      <w:pPr>
        <w:rPr>
          <w:b/>
          <w:sz w:val="24"/>
        </w:rPr>
      </w:pPr>
    </w:p>
    <w:p w14:paraId="53E078B3" w14:textId="65834B29" w:rsidR="00F075A6" w:rsidRDefault="00F075A6" w:rsidP="00F075A6">
      <w:pPr>
        <w:rPr>
          <w:b/>
          <w:sz w:val="24"/>
        </w:rPr>
      </w:pPr>
    </w:p>
    <w:p w14:paraId="78E73F74" w14:textId="3FDA006B" w:rsidR="00F075A6" w:rsidRDefault="00F075A6" w:rsidP="00F075A6">
      <w:pPr>
        <w:rPr>
          <w:b/>
          <w:sz w:val="24"/>
        </w:rPr>
      </w:pPr>
    </w:p>
    <w:p w14:paraId="294ECE55" w14:textId="573CE201" w:rsidR="00B55302" w:rsidRDefault="00B55302" w:rsidP="00F075A6">
      <w:pPr>
        <w:rPr>
          <w:b/>
          <w:sz w:val="24"/>
        </w:rPr>
      </w:pPr>
    </w:p>
    <w:p w14:paraId="55B73553" w14:textId="7BD6BD34" w:rsidR="00B55302" w:rsidRDefault="00B55302" w:rsidP="00F075A6">
      <w:pPr>
        <w:rPr>
          <w:b/>
          <w:sz w:val="24"/>
        </w:rPr>
      </w:pPr>
    </w:p>
    <w:p w14:paraId="78256075" w14:textId="77777777" w:rsidR="00B55302" w:rsidRDefault="00B55302" w:rsidP="00F075A6">
      <w:pPr>
        <w:rPr>
          <w:b/>
          <w:sz w:val="24"/>
        </w:rPr>
      </w:pPr>
    </w:p>
    <w:p w14:paraId="1F8F550C" w14:textId="58BE64CE" w:rsidR="00F075A6" w:rsidRDefault="00F075A6" w:rsidP="00F075A6">
      <w:pPr>
        <w:rPr>
          <w:b/>
          <w:sz w:val="24"/>
        </w:rPr>
      </w:pPr>
    </w:p>
    <w:p w14:paraId="1B2E1C90" w14:textId="530A7F1A" w:rsidR="00F075A6" w:rsidRDefault="00F075A6" w:rsidP="00F075A6">
      <w:pPr>
        <w:rPr>
          <w:b/>
          <w:sz w:val="24"/>
        </w:rPr>
      </w:pPr>
    </w:p>
    <w:p w14:paraId="54BAEA87" w14:textId="77777777" w:rsidR="00F075A6" w:rsidRPr="0099735B" w:rsidRDefault="00F075A6" w:rsidP="00F075A6">
      <w:pPr>
        <w:rPr>
          <w:b/>
          <w:sz w:val="24"/>
        </w:rPr>
      </w:pPr>
    </w:p>
    <w:p w14:paraId="6738EC04" w14:textId="77777777" w:rsidR="008E697A" w:rsidRPr="0099735B" w:rsidRDefault="008E697A" w:rsidP="008E697A">
      <w:pPr>
        <w:ind w:left="360"/>
        <w:rPr>
          <w:sz w:val="24"/>
        </w:rPr>
      </w:pPr>
    </w:p>
    <w:p w14:paraId="0DC330F2" w14:textId="27EC437F" w:rsidR="008E697A" w:rsidRDefault="008E697A" w:rsidP="008E697A">
      <w:pPr>
        <w:numPr>
          <w:ilvl w:val="0"/>
          <w:numId w:val="1"/>
        </w:numPr>
        <w:rPr>
          <w:b/>
          <w:sz w:val="24"/>
        </w:rPr>
      </w:pPr>
      <w:r>
        <w:rPr>
          <w:rFonts w:hint="eastAsia"/>
          <w:b/>
          <w:sz w:val="24"/>
        </w:rPr>
        <w:t>第二副地区ガバナー・オンライン研修の復習を通して得られた重要な知識について、</w:t>
      </w:r>
      <w:r>
        <w:rPr>
          <w:rFonts w:hint="eastAsia"/>
          <w:b/>
          <w:sz w:val="24"/>
        </w:rPr>
        <w:t>1</w:t>
      </w:r>
      <w:r>
        <w:rPr>
          <w:rFonts w:hint="eastAsia"/>
          <w:b/>
          <w:sz w:val="24"/>
        </w:rPr>
        <w:t>つ以上を挙げて説明してください。</w:t>
      </w:r>
    </w:p>
    <w:p w14:paraId="14395F13" w14:textId="77777777" w:rsidR="009B58E9" w:rsidRDefault="009B58E9" w:rsidP="008E697A">
      <w:pPr>
        <w:pStyle w:val="a3"/>
      </w:pPr>
    </w:p>
    <w:p w14:paraId="7801275A" w14:textId="21C40DF8" w:rsidR="008E697A" w:rsidRDefault="008E697A" w:rsidP="008E697A">
      <w:pPr>
        <w:pStyle w:val="a3"/>
      </w:pPr>
    </w:p>
    <w:p w14:paraId="79589D29" w14:textId="57922554" w:rsidR="00F075A6" w:rsidRDefault="00F075A6" w:rsidP="008E697A">
      <w:pPr>
        <w:pStyle w:val="a3"/>
      </w:pPr>
    </w:p>
    <w:p w14:paraId="1CAEF60A" w14:textId="7F218E08" w:rsidR="00F075A6" w:rsidRDefault="00F075A6" w:rsidP="008E697A">
      <w:pPr>
        <w:pStyle w:val="a3"/>
      </w:pPr>
    </w:p>
    <w:p w14:paraId="4552D625" w14:textId="15EE326B" w:rsidR="00F075A6" w:rsidRDefault="00F075A6" w:rsidP="008E697A">
      <w:pPr>
        <w:pStyle w:val="a3"/>
      </w:pPr>
    </w:p>
    <w:p w14:paraId="6E10F8B4" w14:textId="1C21F652" w:rsidR="00F075A6" w:rsidRDefault="00F075A6" w:rsidP="008E697A">
      <w:pPr>
        <w:pStyle w:val="a3"/>
      </w:pPr>
    </w:p>
    <w:p w14:paraId="5DF3750A" w14:textId="5FDDE4E3" w:rsidR="00F075A6" w:rsidRDefault="00F075A6" w:rsidP="008E697A">
      <w:pPr>
        <w:pStyle w:val="a3"/>
      </w:pPr>
    </w:p>
    <w:p w14:paraId="5EA2B3A7" w14:textId="22D2E9AF" w:rsidR="00F075A6" w:rsidRDefault="00F075A6" w:rsidP="008E697A">
      <w:pPr>
        <w:pStyle w:val="a3"/>
      </w:pPr>
    </w:p>
    <w:p w14:paraId="105B9427" w14:textId="244F4AC6" w:rsidR="00F075A6" w:rsidRDefault="00F075A6" w:rsidP="008E697A">
      <w:pPr>
        <w:pStyle w:val="a3"/>
      </w:pPr>
    </w:p>
    <w:p w14:paraId="10F46706" w14:textId="77777777" w:rsidR="00F075A6" w:rsidRDefault="00F075A6" w:rsidP="008E697A">
      <w:pPr>
        <w:pStyle w:val="a3"/>
      </w:pPr>
    </w:p>
    <w:sectPr w:rsidR="00F075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0689C" w14:textId="77777777" w:rsidR="005F5616" w:rsidRDefault="005F5616" w:rsidP="00C44CB2">
      <w:r>
        <w:separator/>
      </w:r>
    </w:p>
  </w:endnote>
  <w:endnote w:type="continuationSeparator" w:id="0">
    <w:p w14:paraId="01374619" w14:textId="77777777" w:rsidR="005F5616" w:rsidRDefault="005F5616" w:rsidP="00C4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1EAC" w14:textId="7ECA05F7" w:rsidR="00C44CB2" w:rsidRPr="00C44CB2" w:rsidRDefault="00C44CB2">
    <w:pPr>
      <w:pStyle w:val="a7"/>
      <w:rPr>
        <w:rFonts w:asciiTheme="minorHAnsi" w:hAnsiTheme="minorHAnsi" w:cstheme="minorHAnsi"/>
      </w:rPr>
    </w:pPr>
    <w:r w:rsidRPr="00C44CB2">
      <w:rPr>
        <w:rFonts w:asciiTheme="minorHAnsi" w:hAnsiTheme="minorHAnsi" w:cstheme="minorHAnsi"/>
      </w:rPr>
      <w:t>2VDG Training Review 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B22FD" w14:textId="77777777" w:rsidR="005F5616" w:rsidRDefault="005F5616" w:rsidP="00C44CB2">
      <w:r>
        <w:separator/>
      </w:r>
    </w:p>
  </w:footnote>
  <w:footnote w:type="continuationSeparator" w:id="0">
    <w:p w14:paraId="2460B9C6" w14:textId="77777777" w:rsidR="005F5616" w:rsidRDefault="005F5616" w:rsidP="00C44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941"/>
    <w:multiLevelType w:val="hybridMultilevel"/>
    <w:tmpl w:val="C00E5F8A"/>
    <w:lvl w:ilvl="0" w:tplc="BBB0E31A">
      <w:start w:val="1"/>
      <w:numFmt w:val="decimal"/>
      <w:lvlText w:val="%1."/>
      <w:lvlJc w:val="left"/>
      <w:pPr>
        <w:ind w:left="72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554F8"/>
    <w:multiLevelType w:val="hybridMultilevel"/>
    <w:tmpl w:val="17ACA2AC"/>
    <w:lvl w:ilvl="0" w:tplc="390CE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C33686"/>
    <w:multiLevelType w:val="hybridMultilevel"/>
    <w:tmpl w:val="6618206E"/>
    <w:lvl w:ilvl="0" w:tplc="DB063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E84160"/>
    <w:multiLevelType w:val="hybridMultilevel"/>
    <w:tmpl w:val="70D86E5E"/>
    <w:lvl w:ilvl="0" w:tplc="FFFFFFFF">
      <w:start w:val="6"/>
      <w:numFmt w:val="decimal"/>
      <w:lvlText w:val="%1."/>
      <w:lvlJc w:val="left"/>
      <w:pPr>
        <w:ind w:left="72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4129430">
    <w:abstractNumId w:val="0"/>
  </w:num>
  <w:num w:numId="2" w16cid:durableId="1857503226">
    <w:abstractNumId w:val="2"/>
  </w:num>
  <w:num w:numId="3" w16cid:durableId="490995994">
    <w:abstractNumId w:val="1"/>
  </w:num>
  <w:num w:numId="4" w16cid:durableId="584807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56F"/>
    <w:rsid w:val="002545EC"/>
    <w:rsid w:val="003C5F4C"/>
    <w:rsid w:val="003D2DC3"/>
    <w:rsid w:val="00497932"/>
    <w:rsid w:val="005F5616"/>
    <w:rsid w:val="00602367"/>
    <w:rsid w:val="0079456F"/>
    <w:rsid w:val="008E697A"/>
    <w:rsid w:val="00907B4E"/>
    <w:rsid w:val="009B58E9"/>
    <w:rsid w:val="00AF3A91"/>
    <w:rsid w:val="00B55302"/>
    <w:rsid w:val="00C44CB2"/>
    <w:rsid w:val="00CB48D5"/>
    <w:rsid w:val="00D315BE"/>
    <w:rsid w:val="00D43035"/>
    <w:rsid w:val="00D50010"/>
    <w:rsid w:val="00DC6E3F"/>
    <w:rsid w:val="00E17592"/>
    <w:rsid w:val="00E21372"/>
    <w:rsid w:val="00F075A6"/>
    <w:rsid w:val="00F6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679A33"/>
  <w15:docId w15:val="{D2B60F2E-971C-457A-BDF8-67B69A60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56F"/>
    <w:pPr>
      <w:spacing w:after="0" w:line="240" w:lineRule="auto"/>
    </w:pPr>
    <w:rPr>
      <w:rFonts w:ascii="Times New Roman" w:eastAsia="ＭＳ 明朝" w:hAnsi="Times New Roman" w:cs="Times New Roman"/>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56F"/>
    <w:pPr>
      <w:ind w:left="720"/>
      <w:contextualSpacing/>
    </w:pPr>
    <w:rPr>
      <w:rFonts w:eastAsia="Calibri"/>
    </w:rPr>
  </w:style>
  <w:style w:type="paragraph" w:styleId="a4">
    <w:name w:val="Revision"/>
    <w:hidden/>
    <w:uiPriority w:val="99"/>
    <w:semiHidden/>
    <w:rsid w:val="00DC6E3F"/>
    <w:pPr>
      <w:spacing w:after="0" w:line="240" w:lineRule="auto"/>
    </w:pPr>
    <w:rPr>
      <w:rFonts w:ascii="Times New Roman" w:eastAsia="ＭＳ 明朝" w:hAnsi="Times New Roman" w:cs="Times New Roman"/>
      <w:sz w:val="20"/>
      <w:szCs w:val="20"/>
      <w:lang w:bidi="en-US"/>
    </w:rPr>
  </w:style>
  <w:style w:type="paragraph" w:styleId="a5">
    <w:name w:val="header"/>
    <w:basedOn w:val="a"/>
    <w:link w:val="a6"/>
    <w:uiPriority w:val="99"/>
    <w:unhideWhenUsed/>
    <w:rsid w:val="00C44CB2"/>
    <w:pPr>
      <w:tabs>
        <w:tab w:val="center" w:pos="4252"/>
        <w:tab w:val="right" w:pos="8504"/>
      </w:tabs>
      <w:snapToGrid w:val="0"/>
    </w:pPr>
  </w:style>
  <w:style w:type="character" w:customStyle="1" w:styleId="a6">
    <w:name w:val="ヘッダー (文字)"/>
    <w:basedOn w:val="a0"/>
    <w:link w:val="a5"/>
    <w:uiPriority w:val="99"/>
    <w:rsid w:val="00C44CB2"/>
    <w:rPr>
      <w:rFonts w:ascii="Times New Roman" w:eastAsia="ＭＳ 明朝" w:hAnsi="Times New Roman" w:cs="Times New Roman"/>
      <w:sz w:val="20"/>
      <w:szCs w:val="20"/>
      <w:lang w:bidi="en-US"/>
    </w:rPr>
  </w:style>
  <w:style w:type="paragraph" w:styleId="a7">
    <w:name w:val="footer"/>
    <w:basedOn w:val="a"/>
    <w:link w:val="a8"/>
    <w:uiPriority w:val="99"/>
    <w:unhideWhenUsed/>
    <w:rsid w:val="00C44CB2"/>
    <w:pPr>
      <w:tabs>
        <w:tab w:val="center" w:pos="4252"/>
        <w:tab w:val="right" w:pos="8504"/>
      </w:tabs>
      <w:snapToGrid w:val="0"/>
    </w:pPr>
  </w:style>
  <w:style w:type="character" w:customStyle="1" w:styleId="a8">
    <w:name w:val="フッター (文字)"/>
    <w:basedOn w:val="a0"/>
    <w:link w:val="a7"/>
    <w:uiPriority w:val="99"/>
    <w:rsid w:val="00C44CB2"/>
    <w:rPr>
      <w:rFonts w:ascii="Times New Roman" w:eastAsia="ＭＳ 明朝" w:hAnsi="Times New Roman"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213</Words>
  <Characters>1218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Lions Clubs International</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Klaban, Lisa</dc:creator>
  <cp:lastModifiedBy>律子 藤原</cp:lastModifiedBy>
  <cp:revision>14</cp:revision>
  <dcterms:created xsi:type="dcterms:W3CDTF">2021-07-28T21:58:00Z</dcterms:created>
  <dcterms:modified xsi:type="dcterms:W3CDTF">2023-01-24T23:38:00Z</dcterms:modified>
</cp:coreProperties>
</file>