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41E7" w14:textId="05B3A897" w:rsidR="00EF6B1E" w:rsidRPr="003417E4" w:rsidRDefault="00EF6EE0" w:rsidP="00260B8D">
      <w:pPr>
        <w:spacing w:before="240" w:after="240"/>
        <w:rPr>
          <w:b/>
          <w:bCs/>
          <w:color w:val="3F4043" w:themeColor="accent1" w:themeShade="BF"/>
          <w:lang w:eastAsia="zh-CN"/>
        </w:rPr>
      </w:pPr>
      <w:r>
        <w:rPr>
          <w:rFonts w:hint="eastAsia"/>
          <w:b/>
          <w:color w:val="3F4043" w:themeColor="accent1" w:themeShade="BF"/>
          <w:lang w:eastAsia="zh-CN"/>
        </w:rPr>
        <w:t>我们邀请您使用此行事历来帮助计划和与贵分会分享服务活动。</w:t>
      </w:r>
      <w:r>
        <w:rPr>
          <w:b/>
          <w:color w:val="3F4043" w:themeColor="accent1" w:themeShade="BF"/>
          <w:lang w:eastAsia="zh-CN"/>
        </w:rPr>
        <w:t xml:space="preserve"> </w:t>
      </w:r>
      <w:r w:rsidR="00D34801">
        <w:rPr>
          <w:rFonts w:hint="eastAsia"/>
          <w:b/>
          <w:color w:val="3F4043" w:themeColor="accent1" w:themeShade="BF"/>
          <w:lang w:eastAsia="zh-CN"/>
        </w:rPr>
        <w:br/>
      </w:r>
      <w:r>
        <w:rPr>
          <w:rFonts w:hint="eastAsia"/>
          <w:b/>
          <w:color w:val="3F4043" w:themeColor="accent1" w:themeShade="BF"/>
          <w:lang w:eastAsia="zh-CN"/>
        </w:rPr>
        <w:t>编辑下面鼓舞人心的想法，使此工具为您、贵分会和社区提供服务。</w:t>
      </w: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:rsidRPr="003417E4" w14:paraId="603D41EB" w14:textId="77777777" w:rsidTr="004B5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  <w:shd w:val="clear" w:color="auto" w:fill="00338D"/>
          </w:tcPr>
          <w:p w14:paraId="603D41E8" w14:textId="05E56B3C" w:rsidR="00D41CCC" w:rsidRPr="003417E4" w:rsidRDefault="00EF6EE0" w:rsidP="00D41CCC">
            <w:pPr>
              <w:pStyle w:val="Heading1"/>
              <w:outlineLvl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lang w:eastAsia="zh-CN"/>
              </w:rPr>
              <w:t>七月</w:t>
            </w:r>
          </w:p>
        </w:tc>
        <w:tc>
          <w:tcPr>
            <w:tcW w:w="4348" w:type="dxa"/>
            <w:shd w:val="clear" w:color="auto" w:fill="00338D"/>
          </w:tcPr>
          <w:p w14:paraId="603D41E9" w14:textId="2486D3AE" w:rsidR="00D41CCC" w:rsidRPr="003417E4" w:rsidRDefault="00EF6EE0" w:rsidP="00562AD7">
            <w:pPr>
              <w:pStyle w:val="Heading1"/>
              <w:outlineLvl w:val="0"/>
              <w:rPr>
                <w:b w:val="0"/>
                <w:bCs w:val="0"/>
                <w:noProof/>
                <w:sz w:val="26"/>
                <w:szCs w:val="26"/>
              </w:rPr>
            </w:pPr>
            <w:r>
              <w:rPr>
                <w:rFonts w:hint="eastAsia"/>
                <w:sz w:val="26"/>
                <w:lang w:eastAsia="zh-CN"/>
              </w:rPr>
              <w:t>八月</w:t>
            </w:r>
            <w:r>
              <w:rPr>
                <w:sz w:val="26"/>
                <w:lang w:eastAsia="zh-CN"/>
              </w:rPr>
              <w:t xml:space="preserve"> </w:t>
            </w:r>
          </w:p>
        </w:tc>
        <w:tc>
          <w:tcPr>
            <w:tcW w:w="4349" w:type="dxa"/>
            <w:shd w:val="clear" w:color="auto" w:fill="00338D"/>
          </w:tcPr>
          <w:p w14:paraId="603D41EA" w14:textId="62026F7A" w:rsidR="00D41CCC" w:rsidRPr="003417E4" w:rsidRDefault="00EF6EE0" w:rsidP="00D41CCC">
            <w:pPr>
              <w:pStyle w:val="Heading1"/>
              <w:outlineLvl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lang w:eastAsia="zh-CN"/>
              </w:rPr>
              <w:t>九月</w:t>
            </w:r>
          </w:p>
        </w:tc>
      </w:tr>
      <w:tr w:rsidR="00D41CCC" w14:paraId="603D41EF" w14:textId="77777777" w:rsidTr="004B5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24"/>
        </w:trPr>
        <w:tc>
          <w:tcPr>
            <w:tcW w:w="4348" w:type="dxa"/>
            <w:tcBorders>
              <w:top w:val="single" w:sz="4" w:space="0" w:color="407CCA" w:themeColor="accent3"/>
            </w:tcBorders>
            <w:shd w:val="clear" w:color="auto" w:fill="F2F2F2" w:themeFill="background1" w:themeFillShade="F2"/>
          </w:tcPr>
          <w:p w14:paraId="603D41EC" w14:textId="6ECE3C14" w:rsidR="00D41CCC" w:rsidRPr="003417E4" w:rsidRDefault="00EF6EE0" w:rsidP="0049007F">
            <w:pPr>
              <w:rPr>
                <w:color w:val="3F4043" w:themeColor="accent1" w:themeShade="BF"/>
                <w:lang w:eastAsia="zh-CN"/>
              </w:rPr>
            </w:pPr>
            <w:r>
              <w:rPr>
                <w:color w:val="3F4043" w:themeColor="accent1" w:themeShade="BF"/>
                <w:lang w:eastAsia="zh-CN"/>
              </w:rPr>
              <w:t>7</w:t>
            </w:r>
            <w:r>
              <w:rPr>
                <w:rFonts w:hint="eastAsia"/>
                <w:color w:val="3F4043" w:themeColor="accent1" w:themeShade="BF"/>
                <w:lang w:eastAsia="zh-CN"/>
              </w:rPr>
              <w:t>月</w:t>
            </w:r>
            <w:r>
              <w:rPr>
                <w:color w:val="3F4043" w:themeColor="accent1" w:themeShade="BF"/>
                <w:lang w:eastAsia="zh-CN"/>
              </w:rPr>
              <w:t>1</w:t>
            </w:r>
            <w:r>
              <w:rPr>
                <w:rFonts w:hint="eastAsia"/>
                <w:color w:val="3F4043" w:themeColor="accent1" w:themeShade="BF"/>
                <w:lang w:eastAsia="zh-CN"/>
              </w:rPr>
              <w:t>日开始新的狮子年度！开始您的</w:t>
            </w:r>
            <w:hyperlink r:id="rId9" w:history="1">
              <w:r>
                <w:rPr>
                  <w:rStyle w:val="Hyperlink"/>
                  <w:rFonts w:hint="eastAsia"/>
                  <w:b/>
                  <w:color w:val="00338D"/>
                  <w:lang w:eastAsia="zh-CN"/>
                </w:rPr>
                <w:t>服务旅程</w:t>
              </w:r>
            </w:hyperlink>
            <w:r>
              <w:rPr>
                <w:rFonts w:hint="eastAsia"/>
                <w:lang w:eastAsia="zh-CN"/>
              </w:rPr>
              <w:t>并与贵分会分享</w:t>
            </w:r>
            <w:hyperlink r:id="rId10" w:history="1">
              <w:r>
                <w:rPr>
                  <w:rStyle w:val="Hyperlink"/>
                  <w:rFonts w:hint="eastAsia"/>
                  <w:b/>
                  <w:color w:val="00338D"/>
                  <w:lang w:eastAsia="zh-CN"/>
                </w:rPr>
                <w:t>服务工具袋</w:t>
              </w:r>
            </w:hyperlink>
            <w:r>
              <w:rPr>
                <w:rFonts w:hint="eastAsia"/>
                <w:lang w:eastAsia="zh-CN"/>
              </w:rPr>
              <w:t>中的资源。</w:t>
            </w:r>
          </w:p>
        </w:tc>
        <w:tc>
          <w:tcPr>
            <w:tcW w:w="4348" w:type="dxa"/>
            <w:tcBorders>
              <w:top w:val="single" w:sz="4" w:space="0" w:color="407CCA" w:themeColor="accent3"/>
            </w:tcBorders>
            <w:shd w:val="clear" w:color="auto" w:fill="auto"/>
          </w:tcPr>
          <w:p w14:paraId="603D41ED" w14:textId="20A8C3FC" w:rsidR="00D41CCC" w:rsidRPr="003417E4" w:rsidRDefault="00EF6EE0" w:rsidP="0049007F">
            <w:pPr>
              <w:rPr>
                <w:color w:val="3F4043" w:themeColor="accent1" w:themeShade="BF"/>
                <w:lang w:eastAsia="zh-CN"/>
              </w:rPr>
            </w:pPr>
            <w:r>
              <w:rPr>
                <w:color w:val="3F4043" w:themeColor="accent1" w:themeShade="BF"/>
                <w:lang w:eastAsia="zh-CN"/>
              </w:rPr>
              <w:t>8</w:t>
            </w:r>
            <w:r>
              <w:rPr>
                <w:rFonts w:hint="eastAsia"/>
                <w:color w:val="3F4043" w:themeColor="accent1" w:themeShade="BF"/>
                <w:lang w:eastAsia="zh-CN"/>
              </w:rPr>
              <w:t>月</w:t>
            </w:r>
            <w:r>
              <w:rPr>
                <w:color w:val="3F4043" w:themeColor="accent1" w:themeShade="BF"/>
                <w:lang w:eastAsia="zh-CN"/>
              </w:rPr>
              <w:t>12</w:t>
            </w:r>
            <w:r>
              <w:rPr>
                <w:rFonts w:hint="eastAsia"/>
                <w:color w:val="3F4043" w:themeColor="accent1" w:themeShade="BF"/>
                <w:lang w:eastAsia="zh-CN"/>
              </w:rPr>
              <w:t>日是</w:t>
            </w:r>
            <w:r>
              <w:rPr>
                <w:rFonts w:hint="eastAsia"/>
                <w:color w:val="3F4043" w:themeColor="accent1" w:themeShade="BF"/>
                <w:u w:val="single"/>
                <w:lang w:eastAsia="zh-CN"/>
              </w:rPr>
              <w:t>国际青少年日</w:t>
            </w:r>
            <w:r>
              <w:rPr>
                <w:rFonts w:hint="eastAsia"/>
                <w:color w:val="3F4043" w:themeColor="accent1" w:themeShade="BF"/>
                <w:lang w:eastAsia="zh-CN"/>
              </w:rPr>
              <w:t>。请访问我们的</w:t>
            </w:r>
            <w:hyperlink r:id="rId11" w:history="1">
              <w:r>
                <w:rPr>
                  <w:rStyle w:val="Hyperlink"/>
                  <w:rFonts w:hint="eastAsia"/>
                  <w:b/>
                  <w:color w:val="00338D"/>
                  <w:lang w:eastAsia="zh-CN"/>
                </w:rPr>
                <w:t>青少狮网页</w:t>
              </w:r>
            </w:hyperlink>
            <w:r>
              <w:rPr>
                <w:rFonts w:hint="eastAsia"/>
                <w:lang w:eastAsia="zh-CN"/>
              </w:rPr>
              <w:t>，了解服务构想，包括</w:t>
            </w:r>
            <w:r>
              <w:rPr>
                <w:lang w:eastAsia="zh-CN"/>
              </w:rPr>
              <w:t xml:space="preserve"> LCIF </w:t>
            </w:r>
            <w:r>
              <w:rPr>
                <w:rFonts w:hint="eastAsia"/>
                <w:lang w:eastAsia="zh-CN"/>
              </w:rPr>
              <w:t>的狮子探索计划。</w:t>
            </w:r>
            <w:r>
              <w:rPr>
                <w:color w:val="3F4043" w:themeColor="accent1" w:themeShade="BF"/>
                <w:lang w:eastAsia="zh-CN"/>
              </w:rPr>
              <w:t xml:space="preserve">  </w:t>
            </w:r>
          </w:p>
        </w:tc>
        <w:tc>
          <w:tcPr>
            <w:tcW w:w="4349" w:type="dxa"/>
            <w:tcBorders>
              <w:top w:val="single" w:sz="4" w:space="0" w:color="407CCA" w:themeColor="accent3"/>
            </w:tcBorders>
            <w:shd w:val="clear" w:color="auto" w:fill="F2F2F2" w:themeFill="background1" w:themeFillShade="F2"/>
          </w:tcPr>
          <w:p w14:paraId="603D41EE" w14:textId="7F5FEDDF" w:rsidR="00D41CCC" w:rsidRPr="003417E4" w:rsidRDefault="00EF6EE0" w:rsidP="008A1D0D">
            <w:pPr>
              <w:rPr>
                <w:color w:val="3F4043" w:themeColor="accent1" w:themeShade="BF"/>
              </w:rPr>
            </w:pPr>
            <w:r>
              <w:rPr>
                <w:rFonts w:hint="eastAsia"/>
                <w:color w:val="3F4043" w:themeColor="accent1" w:themeShade="BF"/>
                <w:lang w:eastAsia="zh-CN"/>
              </w:rPr>
              <w:t>九月的第二周是</w:t>
            </w:r>
            <w:r>
              <w:rPr>
                <w:color w:val="3F4043" w:themeColor="accent1" w:themeShade="BF"/>
                <w:lang w:eastAsia="zh-CN"/>
              </w:rPr>
              <w:t xml:space="preserve"> #</w:t>
            </w:r>
            <w:r>
              <w:rPr>
                <w:i/>
                <w:color w:val="3F4043" w:themeColor="accent1" w:themeShade="BF"/>
                <w:lang w:eastAsia="zh-CN"/>
              </w:rPr>
              <w:t>CelebrateCommunity</w:t>
            </w:r>
            <w:r>
              <w:rPr>
                <w:rFonts w:hint="eastAsia"/>
                <w:color w:val="3F4043" w:themeColor="accent1" w:themeShade="BF"/>
                <w:lang w:eastAsia="zh-CN"/>
              </w:rPr>
              <w:t>（庆祝社区），与贵地区的同济会、乐观国际会或扶轮社一起服务。</w:t>
            </w:r>
          </w:p>
        </w:tc>
      </w:tr>
    </w:tbl>
    <w:p w14:paraId="603D41F8" w14:textId="53D9ADB5" w:rsidR="00D41CCC" w:rsidRPr="00173ECD" w:rsidRDefault="003417E4" w:rsidP="00173ECD">
      <w:pPr>
        <w:pStyle w:val="NoSpacing"/>
      </w:pPr>
      <w:r>
        <w:rPr>
          <w:rFonts w:hint="eastAsia"/>
        </w:rPr>
        <w:br/>
      </w: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1FC" w14:textId="77777777" w:rsidTr="5F655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03D41F9" w14:textId="476DB451" w:rsidR="00D41CCC" w:rsidRDefault="00EF6EE0" w:rsidP="00146AEE">
            <w:pPr>
              <w:pStyle w:val="Heading1"/>
              <w:outlineLvl w:val="0"/>
            </w:pPr>
            <w:r>
              <w:rPr>
                <w:rFonts w:hint="eastAsia"/>
                <w:lang w:eastAsia="zh-CN"/>
              </w:rPr>
              <w:t>十月</w:t>
            </w:r>
          </w:p>
        </w:tc>
        <w:tc>
          <w:tcPr>
            <w:tcW w:w="4348" w:type="dxa"/>
          </w:tcPr>
          <w:p w14:paraId="603D41FA" w14:textId="0920CF79" w:rsidR="00D41CCC" w:rsidRDefault="00EF6EE0" w:rsidP="00146AEE">
            <w:pPr>
              <w:pStyle w:val="Heading1"/>
              <w:outlineLvl w:val="0"/>
            </w:pPr>
            <w:r>
              <w:rPr>
                <w:rFonts w:hint="eastAsia"/>
                <w:lang w:eastAsia="zh-CN"/>
              </w:rPr>
              <w:t>十一月</w:t>
            </w:r>
          </w:p>
        </w:tc>
        <w:tc>
          <w:tcPr>
            <w:tcW w:w="4349" w:type="dxa"/>
          </w:tcPr>
          <w:p w14:paraId="603D41FB" w14:textId="5C39CADE" w:rsidR="00D41CCC" w:rsidRDefault="00EF6EE0" w:rsidP="00146AEE">
            <w:pPr>
              <w:pStyle w:val="Heading1"/>
              <w:outlineLvl w:val="0"/>
            </w:pPr>
            <w:r>
              <w:rPr>
                <w:rFonts w:hint="eastAsia"/>
                <w:lang w:eastAsia="zh-CN"/>
              </w:rPr>
              <w:t>十二月</w:t>
            </w:r>
          </w:p>
        </w:tc>
      </w:tr>
      <w:tr w:rsidR="00D41CCC" w14:paraId="603D4200" w14:textId="77777777" w:rsidTr="00341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42"/>
        </w:trPr>
        <w:tc>
          <w:tcPr>
            <w:tcW w:w="4348" w:type="dxa"/>
            <w:shd w:val="clear" w:color="auto" w:fill="auto"/>
          </w:tcPr>
          <w:p w14:paraId="603D41FD" w14:textId="67710C9B" w:rsidR="00D41CCC" w:rsidRPr="003417E4" w:rsidRDefault="00EF6EE0" w:rsidP="00BB6F5D">
            <w:pPr>
              <w:rPr>
                <w:color w:val="3F4043" w:themeColor="accent1" w:themeShade="BF"/>
                <w:lang w:eastAsia="zh-CN"/>
              </w:rPr>
            </w:pPr>
            <w:r>
              <w:rPr>
                <w:rFonts w:hint="eastAsia"/>
                <w:color w:val="3F4043" w:themeColor="accent1" w:themeShade="BF"/>
                <w:lang w:eastAsia="zh-CN"/>
              </w:rPr>
              <w:t>十月是</w:t>
            </w:r>
            <w:r>
              <w:rPr>
                <w:rFonts w:hint="eastAsia"/>
                <w:color w:val="3F4043" w:themeColor="accent1" w:themeShade="BF"/>
                <w:u w:val="single"/>
                <w:lang w:eastAsia="zh-CN"/>
              </w:rPr>
              <w:t>世界视觉日</w:t>
            </w:r>
            <w:r>
              <w:rPr>
                <w:rFonts w:hint="eastAsia"/>
                <w:color w:val="3F4043" w:themeColor="accent1" w:themeShade="BF"/>
                <w:lang w:eastAsia="zh-CN"/>
              </w:rPr>
              <w:t>。从我们的</w:t>
            </w:r>
            <w:hyperlink r:id="rId12" w:history="1">
              <w:r>
                <w:rPr>
                  <w:rStyle w:val="Hyperlink"/>
                  <w:rFonts w:hint="eastAsia"/>
                  <w:b/>
                  <w:color w:val="00338D"/>
                  <w:lang w:eastAsia="zh-CN"/>
                </w:rPr>
                <w:t>视力网页</w:t>
              </w:r>
            </w:hyperlink>
            <w:r>
              <w:rPr>
                <w:rFonts w:hint="eastAsia"/>
                <w:lang w:eastAsia="zh-CN"/>
              </w:rPr>
              <w:t>开始，寻找服务想法、规划工具和</w:t>
            </w:r>
            <w:r>
              <w:rPr>
                <w:lang w:eastAsia="zh-CN"/>
              </w:rPr>
              <w:t xml:space="preserve"> LCIF </w:t>
            </w:r>
            <w:r>
              <w:rPr>
                <w:rFonts w:hint="eastAsia"/>
                <w:lang w:eastAsia="zh-CN"/>
              </w:rPr>
              <w:t>拨款机会。</w:t>
            </w:r>
            <w:r>
              <w:rPr>
                <w:color w:val="3F4043" w:themeColor="accent1" w:themeShade="BF"/>
                <w:lang w:eastAsia="zh-CN"/>
              </w:rPr>
              <w:t xml:space="preserve"> 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14:paraId="603D41FE" w14:textId="04980599" w:rsidR="00D41CCC" w:rsidRPr="003417E4" w:rsidRDefault="00EF6EE0" w:rsidP="00F7720D">
            <w:pPr>
              <w:rPr>
                <w:color w:val="3F4043" w:themeColor="accent1" w:themeShade="BF"/>
                <w:lang w:eastAsia="zh-CN"/>
              </w:rPr>
            </w:pPr>
            <w:bookmarkStart w:id="0" w:name="_Hlk115254420"/>
            <w:r>
              <w:rPr>
                <w:color w:val="3F4043" w:themeColor="accent1" w:themeShade="BF"/>
                <w:lang w:eastAsia="zh-CN"/>
              </w:rPr>
              <w:t>11</w:t>
            </w:r>
            <w:r>
              <w:rPr>
                <w:rFonts w:hint="eastAsia"/>
                <w:color w:val="3F4043" w:themeColor="accent1" w:themeShade="BF"/>
                <w:lang w:eastAsia="zh-CN"/>
              </w:rPr>
              <w:t>月</w:t>
            </w:r>
            <w:r>
              <w:rPr>
                <w:color w:val="3F4043" w:themeColor="accent1" w:themeShade="BF"/>
                <w:lang w:eastAsia="zh-CN"/>
              </w:rPr>
              <w:t>14</w:t>
            </w:r>
            <w:r>
              <w:rPr>
                <w:rFonts w:hint="eastAsia"/>
                <w:color w:val="3F4043" w:themeColor="accent1" w:themeShade="BF"/>
                <w:lang w:eastAsia="zh-CN"/>
              </w:rPr>
              <w:t>日是</w:t>
            </w:r>
            <w:r>
              <w:rPr>
                <w:rFonts w:hint="eastAsia"/>
                <w:color w:val="3F4043" w:themeColor="accent1" w:themeShade="BF"/>
                <w:u w:val="single"/>
                <w:lang w:eastAsia="zh-CN"/>
              </w:rPr>
              <w:t>世界糖尿病日</w:t>
            </w:r>
            <w:r>
              <w:rPr>
                <w:rFonts w:hint="eastAsia"/>
                <w:color w:val="3F4043" w:themeColor="accent1" w:themeShade="BF"/>
                <w:lang w:eastAsia="zh-CN"/>
              </w:rPr>
              <w:t>。请访问我们的</w:t>
            </w:r>
            <w:hyperlink r:id="rId13" w:history="1">
              <w:r>
                <w:rPr>
                  <w:rStyle w:val="Hyperlink"/>
                  <w:rFonts w:hint="eastAsia"/>
                  <w:b/>
                  <w:color w:val="00338D"/>
                  <w:lang w:eastAsia="zh-CN"/>
                </w:rPr>
                <w:t>糖尿病网页</w:t>
              </w:r>
            </w:hyperlink>
            <w:bookmarkEnd w:id="0"/>
            <w:r>
              <w:rPr>
                <w:rFonts w:hint="eastAsia"/>
                <w:color w:val="3F4043" w:themeColor="accent1" w:themeShade="BF"/>
                <w:lang w:eastAsia="zh-CN"/>
              </w:rPr>
              <w:t>，了解贵分会如何能够帮助对抗这一全球的流行病。</w:t>
            </w:r>
          </w:p>
        </w:tc>
        <w:tc>
          <w:tcPr>
            <w:tcW w:w="4349" w:type="dxa"/>
            <w:shd w:val="clear" w:color="auto" w:fill="auto"/>
          </w:tcPr>
          <w:p w14:paraId="603D41FF" w14:textId="200E4E55" w:rsidR="00D41CCC" w:rsidRPr="003417E4" w:rsidRDefault="00EF6EE0" w:rsidP="0099605A">
            <w:pPr>
              <w:rPr>
                <w:color w:val="3F4043" w:themeColor="accent1" w:themeShade="BF"/>
                <w:lang w:eastAsia="zh-CN"/>
              </w:rPr>
            </w:pPr>
            <w:r>
              <w:rPr>
                <w:color w:val="3F4043" w:themeColor="accent1" w:themeShade="BF"/>
                <w:lang w:eastAsia="zh-CN"/>
              </w:rPr>
              <w:t>12</w:t>
            </w:r>
            <w:r>
              <w:rPr>
                <w:rFonts w:hint="eastAsia"/>
                <w:color w:val="3F4043" w:themeColor="accent1" w:themeShade="BF"/>
                <w:lang w:eastAsia="zh-CN"/>
              </w:rPr>
              <w:t>月</w:t>
            </w:r>
            <w:r>
              <w:rPr>
                <w:color w:val="3F4043" w:themeColor="accent1" w:themeShade="BF"/>
                <w:lang w:eastAsia="zh-CN"/>
              </w:rPr>
              <w:t>5</w:t>
            </w:r>
            <w:r>
              <w:rPr>
                <w:rFonts w:hint="eastAsia"/>
                <w:color w:val="3F4043" w:themeColor="accent1" w:themeShade="BF"/>
                <w:lang w:eastAsia="zh-CN"/>
              </w:rPr>
              <w:t>日是</w:t>
            </w:r>
            <w:r>
              <w:rPr>
                <w:rFonts w:hint="eastAsia"/>
                <w:color w:val="3F4043" w:themeColor="accent1" w:themeShade="BF"/>
                <w:u w:val="single"/>
                <w:lang w:eastAsia="zh-CN"/>
              </w:rPr>
              <w:t>国际青少狮日</w:t>
            </w:r>
            <w:r>
              <w:rPr>
                <w:rFonts w:hint="eastAsia"/>
                <w:color w:val="3F4043" w:themeColor="accent1" w:themeShade="BF"/>
                <w:lang w:eastAsia="zh-CN"/>
              </w:rPr>
              <w:t>。与您的</w:t>
            </w:r>
            <w:hyperlink r:id="rId14" w:history="1">
              <w:r>
                <w:rPr>
                  <w:rStyle w:val="Hyperlink"/>
                  <w:rFonts w:hint="eastAsia"/>
                  <w:b/>
                  <w:color w:val="00338D"/>
                  <w:lang w:eastAsia="zh-CN"/>
                </w:rPr>
                <w:t>青少狮会</w:t>
              </w:r>
            </w:hyperlink>
            <w:r>
              <w:rPr>
                <w:rFonts w:hint="eastAsia"/>
                <w:lang w:eastAsia="zh-CN"/>
              </w:rPr>
              <w:t>合作，展开一项服务方案，或者成立一个新的青少狮会。</w:t>
            </w:r>
            <w:r>
              <w:rPr>
                <w:color w:val="3F4043" w:themeColor="accent1" w:themeShade="BF"/>
                <w:lang w:eastAsia="zh-CN"/>
              </w:rPr>
              <w:t xml:space="preserve"> </w:t>
            </w:r>
          </w:p>
        </w:tc>
      </w:tr>
    </w:tbl>
    <w:p w14:paraId="603D4209" w14:textId="60E9DFDB" w:rsidR="00D41CCC" w:rsidRDefault="003417E4" w:rsidP="00173ECD">
      <w:pPr>
        <w:pStyle w:val="NoSpacing"/>
        <w:rPr>
          <w:lang w:eastAsia="zh-CN"/>
        </w:rPr>
      </w:pPr>
      <w:r>
        <w:rPr>
          <w:rFonts w:hint="eastAsia"/>
          <w:lang w:eastAsia="zh-CN"/>
        </w:rPr>
        <w:br/>
      </w: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20D" w14:textId="77777777" w:rsidTr="00341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  <w:shd w:val="clear" w:color="auto" w:fill="00338D"/>
          </w:tcPr>
          <w:p w14:paraId="603D420A" w14:textId="6581F81A" w:rsidR="00D41CCC" w:rsidRDefault="00EF6EE0" w:rsidP="00146AEE">
            <w:pPr>
              <w:pStyle w:val="Heading1"/>
              <w:outlineLvl w:val="0"/>
            </w:pPr>
            <w:r>
              <w:rPr>
                <w:rFonts w:hint="eastAsia"/>
                <w:lang w:eastAsia="zh-CN"/>
              </w:rPr>
              <w:t>一月</w:t>
            </w:r>
          </w:p>
        </w:tc>
        <w:tc>
          <w:tcPr>
            <w:tcW w:w="4348" w:type="dxa"/>
            <w:shd w:val="clear" w:color="auto" w:fill="00338D"/>
          </w:tcPr>
          <w:p w14:paraId="603D420B" w14:textId="1C997276" w:rsidR="00D41CCC" w:rsidRDefault="00EF6EE0" w:rsidP="00146AEE">
            <w:pPr>
              <w:pStyle w:val="Heading1"/>
              <w:outlineLvl w:val="0"/>
            </w:pPr>
            <w:r>
              <w:rPr>
                <w:rFonts w:hint="eastAsia"/>
                <w:lang w:eastAsia="zh-CN"/>
              </w:rPr>
              <w:t>二月</w:t>
            </w:r>
          </w:p>
        </w:tc>
        <w:tc>
          <w:tcPr>
            <w:tcW w:w="4349" w:type="dxa"/>
            <w:shd w:val="clear" w:color="auto" w:fill="00338D"/>
          </w:tcPr>
          <w:p w14:paraId="603D420C" w14:textId="43BE78DB" w:rsidR="00D41CCC" w:rsidRDefault="00EF6EE0" w:rsidP="00146AEE">
            <w:pPr>
              <w:pStyle w:val="Heading1"/>
              <w:outlineLvl w:val="0"/>
            </w:pPr>
            <w:r>
              <w:rPr>
                <w:rFonts w:hint="eastAsia"/>
                <w:lang w:eastAsia="zh-CN"/>
              </w:rPr>
              <w:t>三月</w:t>
            </w:r>
          </w:p>
        </w:tc>
      </w:tr>
      <w:tr w:rsidR="00D41CCC" w14:paraId="603D4211" w14:textId="77777777" w:rsidTr="00341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23"/>
        </w:trPr>
        <w:tc>
          <w:tcPr>
            <w:tcW w:w="4348" w:type="dxa"/>
            <w:shd w:val="clear" w:color="auto" w:fill="F2F2F2" w:themeFill="background1" w:themeFillShade="F2"/>
          </w:tcPr>
          <w:p w14:paraId="603D420E" w14:textId="5BB63FFD" w:rsidR="00D41CCC" w:rsidRPr="003417E4" w:rsidRDefault="00EF6EE0" w:rsidP="001209AD">
            <w:pPr>
              <w:rPr>
                <w:color w:val="3F4043" w:themeColor="accent1" w:themeShade="BF"/>
                <w:lang w:eastAsia="zh-CN"/>
              </w:rPr>
            </w:pPr>
            <w:r>
              <w:rPr>
                <w:rFonts w:hint="eastAsia"/>
                <w:color w:val="3F4043" w:themeColor="accent1" w:themeShade="BF"/>
                <w:lang w:eastAsia="zh-CN"/>
              </w:rPr>
              <w:t>赞助</w:t>
            </w:r>
            <w:hyperlink r:id="rId15" w:history="1">
              <w:r>
                <w:rPr>
                  <w:rStyle w:val="Hyperlink"/>
                  <w:rFonts w:hint="eastAsia"/>
                  <w:b/>
                  <w:color w:val="00338D"/>
                  <w:lang w:eastAsia="zh-CN"/>
                </w:rPr>
                <w:t>和平海报</w:t>
              </w:r>
            </w:hyperlink>
            <w:r>
              <w:rPr>
                <w:rFonts w:hint="eastAsia"/>
                <w:color w:val="3F4043" w:themeColor="accent1" w:themeShade="BF"/>
                <w:lang w:eastAsia="zh-CN"/>
              </w:rPr>
              <w:t>和</w:t>
            </w:r>
            <w:hyperlink r:id="rId16" w:history="1">
              <w:r>
                <w:rPr>
                  <w:rStyle w:val="Hyperlink"/>
                  <w:rFonts w:hint="eastAsia"/>
                  <w:b/>
                  <w:color w:val="00338D"/>
                  <w:lang w:eastAsia="zh-CN"/>
                </w:rPr>
                <w:t>和平论文</w:t>
              </w:r>
            </w:hyperlink>
            <w:r>
              <w:rPr>
                <w:rFonts w:hint="eastAsia"/>
                <w:color w:val="3F4043" w:themeColor="accent1" w:themeShade="BF"/>
                <w:lang w:eastAsia="zh-CN"/>
              </w:rPr>
              <w:t>比赛，以激发青少年的和平愿景。比赛数据袋在</w:t>
            </w:r>
            <w:r>
              <w:rPr>
                <w:color w:val="3F4043" w:themeColor="accent1" w:themeShade="BF"/>
                <w:lang w:eastAsia="zh-CN"/>
              </w:rPr>
              <w:t>1</w:t>
            </w:r>
            <w:r>
              <w:rPr>
                <w:rFonts w:hint="eastAsia"/>
                <w:color w:val="3F4043" w:themeColor="accent1" w:themeShade="BF"/>
                <w:lang w:eastAsia="zh-CN"/>
              </w:rPr>
              <w:t>月</w:t>
            </w:r>
            <w:r>
              <w:rPr>
                <w:color w:val="3F4043" w:themeColor="accent1" w:themeShade="BF"/>
                <w:lang w:eastAsia="zh-CN"/>
              </w:rPr>
              <w:t>15</w:t>
            </w:r>
            <w:r>
              <w:rPr>
                <w:rFonts w:hint="eastAsia"/>
                <w:color w:val="3F4043" w:themeColor="accent1" w:themeShade="BF"/>
                <w:lang w:eastAsia="zh-CN"/>
              </w:rPr>
              <w:t>日开始贩卖。</w:t>
            </w:r>
            <w:r>
              <w:rPr>
                <w:color w:val="3F4043" w:themeColor="accent1" w:themeShade="BF"/>
                <w:lang w:eastAsia="zh-CN"/>
              </w:rPr>
              <w:t xml:space="preserve">  </w:t>
            </w:r>
          </w:p>
        </w:tc>
        <w:tc>
          <w:tcPr>
            <w:tcW w:w="4348" w:type="dxa"/>
            <w:shd w:val="clear" w:color="auto" w:fill="auto"/>
          </w:tcPr>
          <w:p w14:paraId="603D420F" w14:textId="20F0485C" w:rsidR="00D41CCC" w:rsidRPr="003417E4" w:rsidRDefault="00EF6EE0" w:rsidP="001209AD">
            <w:pPr>
              <w:rPr>
                <w:color w:val="3F4043" w:themeColor="accent1" w:themeShade="BF"/>
                <w:lang w:eastAsia="zh-CN"/>
              </w:rPr>
            </w:pPr>
            <w:r>
              <w:rPr>
                <w:color w:val="3F4043" w:themeColor="accent1" w:themeShade="BF"/>
                <w:lang w:eastAsia="zh-CN"/>
              </w:rPr>
              <w:t>2</w:t>
            </w:r>
            <w:r>
              <w:rPr>
                <w:rFonts w:hint="eastAsia"/>
                <w:color w:val="3F4043" w:themeColor="accent1" w:themeShade="BF"/>
                <w:lang w:eastAsia="zh-CN"/>
              </w:rPr>
              <w:t>月</w:t>
            </w:r>
            <w:r>
              <w:rPr>
                <w:color w:val="3F4043" w:themeColor="accent1" w:themeShade="BF"/>
                <w:lang w:eastAsia="zh-CN"/>
              </w:rPr>
              <w:t>15</w:t>
            </w:r>
            <w:r>
              <w:rPr>
                <w:rFonts w:hint="eastAsia"/>
                <w:color w:val="3F4043" w:themeColor="accent1" w:themeShade="BF"/>
                <w:lang w:eastAsia="zh-CN"/>
              </w:rPr>
              <w:t>日是</w:t>
            </w:r>
            <w:r>
              <w:rPr>
                <w:rFonts w:hint="eastAsia"/>
                <w:color w:val="3F4043" w:themeColor="accent1" w:themeShade="BF"/>
                <w:u w:val="single"/>
                <w:lang w:eastAsia="zh-CN"/>
              </w:rPr>
              <w:t>儿童癌症日</w:t>
            </w:r>
            <w:r>
              <w:rPr>
                <w:rFonts w:hint="eastAsia"/>
                <w:color w:val="3F4043" w:themeColor="accent1" w:themeShade="BF"/>
                <w:lang w:eastAsia="zh-CN"/>
              </w:rPr>
              <w:t>。我们的</w:t>
            </w:r>
            <w:hyperlink r:id="rId17" w:history="1">
              <w:r>
                <w:rPr>
                  <w:rStyle w:val="Hyperlink"/>
                  <w:rFonts w:hint="eastAsia"/>
                  <w:b/>
                  <w:color w:val="00338D"/>
                  <w:lang w:eastAsia="zh-CN"/>
                </w:rPr>
                <w:t>儿童癌症网页</w:t>
              </w:r>
            </w:hyperlink>
            <w:r>
              <w:rPr>
                <w:rFonts w:hint="eastAsia"/>
                <w:lang w:eastAsia="zh-CN"/>
              </w:rPr>
              <w:t>包括服务理念和</w:t>
            </w:r>
            <w:r>
              <w:rPr>
                <w:lang w:eastAsia="zh-CN"/>
              </w:rPr>
              <w:t xml:space="preserve"> LCIF </w:t>
            </w:r>
            <w:r>
              <w:rPr>
                <w:rFonts w:hint="eastAsia"/>
                <w:lang w:eastAsia="zh-CN"/>
              </w:rPr>
              <w:t>拨款机会，以帮助受影响的家庭。</w:t>
            </w:r>
            <w:r>
              <w:rPr>
                <w:color w:val="3F4043" w:themeColor="accent1" w:themeShade="BF"/>
                <w:lang w:eastAsia="zh-CN"/>
              </w:rPr>
              <w:t xml:space="preserve"> </w:t>
            </w:r>
          </w:p>
        </w:tc>
        <w:tc>
          <w:tcPr>
            <w:tcW w:w="4349" w:type="dxa"/>
            <w:shd w:val="clear" w:color="auto" w:fill="F2F2F2" w:themeFill="background1" w:themeFillShade="F2"/>
          </w:tcPr>
          <w:p w14:paraId="603D4210" w14:textId="5033E959" w:rsidR="00D41CCC" w:rsidRPr="003417E4" w:rsidRDefault="00000000" w:rsidP="00A9237A">
            <w:pPr>
              <w:rPr>
                <w:rFonts w:eastAsia="Helvetica" w:cs="Helvetica"/>
                <w:color w:val="3F4043" w:themeColor="accent1" w:themeShade="BF"/>
                <w:lang w:eastAsia="zh-CN"/>
              </w:rPr>
            </w:pPr>
            <w:hyperlink r:id="rId18" w:history="1">
              <w:r w:rsidR="00EF6EE0">
                <w:rPr>
                  <w:rStyle w:val="Hyperlink"/>
                  <w:rFonts w:hint="eastAsia"/>
                  <w:b/>
                  <w:i/>
                  <w:color w:val="00338D"/>
                  <w:lang w:eastAsia="zh-CN"/>
                </w:rPr>
                <w:t>联合国狮子会日</w:t>
              </w:r>
            </w:hyperlink>
            <w:r w:rsidR="00EF6EE0">
              <w:rPr>
                <w:rFonts w:hint="eastAsia"/>
                <w:lang w:eastAsia="zh-CN"/>
              </w:rPr>
              <w:t>于</w:t>
            </w:r>
            <w:r w:rsidR="00EF6EE0">
              <w:rPr>
                <w:lang w:eastAsia="zh-CN"/>
              </w:rPr>
              <w:t>1978</w:t>
            </w:r>
            <w:r w:rsidR="00EF6EE0">
              <w:rPr>
                <w:rFonts w:hint="eastAsia"/>
                <w:lang w:eastAsia="zh-CN"/>
              </w:rPr>
              <w:t>年举行首次会议。</w:t>
            </w:r>
            <w:r w:rsidR="00EF6EE0">
              <w:rPr>
                <w:rFonts w:hint="eastAsia"/>
                <w:color w:val="3F4043" w:themeColor="accent1" w:themeShade="BF"/>
                <w:lang w:eastAsia="zh-CN"/>
              </w:rPr>
              <w:t>计划一项</w:t>
            </w:r>
            <w:hyperlink r:id="rId19" w:history="1">
              <w:r w:rsidR="00EF6EE0">
                <w:rPr>
                  <w:rStyle w:val="Hyperlink"/>
                  <w:rFonts w:hint="eastAsia"/>
                  <w:b/>
                  <w:color w:val="00338D"/>
                  <w:lang w:eastAsia="zh-CN"/>
                </w:rPr>
                <w:t>倡导</w:t>
              </w:r>
            </w:hyperlink>
            <w:r w:rsidR="00EF6EE0">
              <w:rPr>
                <w:rFonts w:hint="eastAsia"/>
                <w:color w:val="3F4043" w:themeColor="accent1" w:themeShade="BF"/>
                <w:lang w:eastAsia="zh-CN"/>
              </w:rPr>
              <w:t>活动，以帮助做出积极的改变。</w:t>
            </w:r>
          </w:p>
        </w:tc>
      </w:tr>
    </w:tbl>
    <w:p w14:paraId="603D421A" w14:textId="4014F46E" w:rsidR="00D41CCC" w:rsidRDefault="003417E4" w:rsidP="00173ECD">
      <w:pPr>
        <w:pStyle w:val="NoSpacing"/>
        <w:rPr>
          <w:lang w:eastAsia="zh-CN"/>
        </w:rPr>
      </w:pPr>
      <w:r>
        <w:rPr>
          <w:rFonts w:hint="eastAsia"/>
          <w:lang w:eastAsia="zh-CN"/>
        </w:rPr>
        <w:br/>
      </w: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21E" w14:textId="77777777" w:rsidTr="0958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03D421B" w14:textId="52868A8D" w:rsidR="00D41CCC" w:rsidRDefault="00EF6EE0" w:rsidP="00146AEE">
            <w:pPr>
              <w:pStyle w:val="Heading1"/>
              <w:outlineLvl w:val="0"/>
            </w:pPr>
            <w:r>
              <w:rPr>
                <w:rFonts w:hint="eastAsia"/>
                <w:lang w:eastAsia="zh-CN"/>
              </w:rPr>
              <w:t>四月</w:t>
            </w:r>
          </w:p>
        </w:tc>
        <w:tc>
          <w:tcPr>
            <w:tcW w:w="4348" w:type="dxa"/>
          </w:tcPr>
          <w:p w14:paraId="603D421C" w14:textId="17BA9A26" w:rsidR="00D41CCC" w:rsidRDefault="00EF6EE0" w:rsidP="00146AEE">
            <w:pPr>
              <w:pStyle w:val="Heading1"/>
              <w:outlineLvl w:val="0"/>
            </w:pPr>
            <w:r>
              <w:rPr>
                <w:rFonts w:hint="eastAsia"/>
                <w:lang w:eastAsia="zh-CN"/>
              </w:rPr>
              <w:t>五月</w:t>
            </w:r>
          </w:p>
        </w:tc>
        <w:tc>
          <w:tcPr>
            <w:tcW w:w="4349" w:type="dxa"/>
          </w:tcPr>
          <w:p w14:paraId="603D421D" w14:textId="7B23A6D8" w:rsidR="00D41CCC" w:rsidRDefault="00EF6EE0" w:rsidP="00146AEE">
            <w:pPr>
              <w:pStyle w:val="Heading1"/>
              <w:outlineLvl w:val="0"/>
            </w:pPr>
            <w:r>
              <w:rPr>
                <w:rFonts w:hint="eastAsia"/>
                <w:lang w:eastAsia="zh-CN"/>
              </w:rPr>
              <w:t>六月</w:t>
            </w:r>
          </w:p>
        </w:tc>
      </w:tr>
      <w:tr w:rsidR="00D41CCC" w14:paraId="603D4222" w14:textId="77777777" w:rsidTr="00341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1"/>
        </w:trPr>
        <w:tc>
          <w:tcPr>
            <w:tcW w:w="4348" w:type="dxa"/>
            <w:shd w:val="clear" w:color="auto" w:fill="auto"/>
          </w:tcPr>
          <w:p w14:paraId="603D421F" w14:textId="2F21A1F8" w:rsidR="00D41CCC" w:rsidRPr="003417E4" w:rsidRDefault="00EF6EE0" w:rsidP="00504096">
            <w:pPr>
              <w:rPr>
                <w:color w:val="262626" w:themeColor="text1" w:themeTint="D9"/>
                <w:lang w:eastAsia="zh-CN"/>
              </w:rPr>
            </w:pPr>
            <w:r>
              <w:rPr>
                <w:color w:val="262626" w:themeColor="text1" w:themeTint="D9"/>
                <w:lang w:eastAsia="zh-CN"/>
              </w:rPr>
              <w:t>4</w:t>
            </w:r>
            <w:r>
              <w:rPr>
                <w:rFonts w:hint="eastAsia"/>
                <w:color w:val="262626" w:themeColor="text1" w:themeTint="D9"/>
                <w:lang w:eastAsia="zh-CN"/>
              </w:rPr>
              <w:t>月</w:t>
            </w:r>
            <w:r>
              <w:rPr>
                <w:color w:val="262626" w:themeColor="text1" w:themeTint="D9"/>
                <w:lang w:eastAsia="zh-CN"/>
              </w:rPr>
              <w:t>22</w:t>
            </w:r>
            <w:r>
              <w:rPr>
                <w:rFonts w:hint="eastAsia"/>
                <w:color w:val="262626" w:themeColor="text1" w:themeTint="D9"/>
                <w:lang w:eastAsia="zh-CN"/>
              </w:rPr>
              <w:t>日是</w:t>
            </w:r>
            <w:r>
              <w:rPr>
                <w:rFonts w:hint="eastAsia"/>
                <w:color w:val="262626" w:themeColor="text1" w:themeTint="D9"/>
                <w:u w:val="single"/>
                <w:lang w:eastAsia="zh-CN"/>
              </w:rPr>
              <w:t>地球日</w:t>
            </w:r>
            <w:r>
              <w:rPr>
                <w:rFonts w:hint="eastAsia"/>
                <w:color w:val="262626" w:themeColor="text1" w:themeTint="D9"/>
                <w:lang w:eastAsia="zh-CN"/>
              </w:rPr>
              <w:t>。在我们的</w:t>
            </w:r>
            <w:hyperlink r:id="rId20" w:history="1">
              <w:r>
                <w:rPr>
                  <w:rStyle w:val="Hyperlink"/>
                  <w:rFonts w:hint="eastAsia"/>
                  <w:b/>
                  <w:color w:val="00338D"/>
                  <w:lang w:eastAsia="zh-CN"/>
                </w:rPr>
                <w:t>环境网页</w:t>
              </w:r>
            </w:hyperlink>
            <w:r>
              <w:rPr>
                <w:rFonts w:hint="eastAsia"/>
                <w:lang w:eastAsia="zh-CN"/>
              </w:rPr>
              <w:t>上寻找保护和恢复环境的服务理念和</w:t>
            </w:r>
            <w:r>
              <w:rPr>
                <w:lang w:eastAsia="zh-CN"/>
              </w:rPr>
              <w:t xml:space="preserve"> LCIF </w:t>
            </w:r>
            <w:r>
              <w:rPr>
                <w:rFonts w:hint="eastAsia"/>
                <w:lang w:eastAsia="zh-CN"/>
              </w:rPr>
              <w:t>拨款机会。</w:t>
            </w:r>
            <w:r>
              <w:rPr>
                <w:color w:val="262626" w:themeColor="text1" w:themeTint="D9"/>
                <w:lang w:eastAsia="zh-CN"/>
              </w:rPr>
              <w:t xml:space="preserve"> 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14:paraId="603D4220" w14:textId="77182BDA" w:rsidR="00D41CCC" w:rsidRPr="003417E4" w:rsidRDefault="00EF6EE0" w:rsidP="00AB0144">
            <w:pPr>
              <w:rPr>
                <w:color w:val="262626" w:themeColor="text1" w:themeTint="D9"/>
                <w:lang w:eastAsia="zh-CN"/>
              </w:rPr>
            </w:pPr>
            <w:r>
              <w:rPr>
                <w:rFonts w:hint="eastAsia"/>
                <w:color w:val="262626" w:themeColor="text1" w:themeTint="D9"/>
                <w:lang w:eastAsia="zh-CN"/>
              </w:rPr>
              <w:t>五月是</w:t>
            </w:r>
            <w:r>
              <w:rPr>
                <w:rFonts w:hint="eastAsia"/>
                <w:color w:val="262626" w:themeColor="text1" w:themeTint="D9"/>
                <w:u w:val="single"/>
                <w:lang w:eastAsia="zh-CN"/>
              </w:rPr>
              <w:t>世界饥饿日</w:t>
            </w:r>
            <w:r>
              <w:rPr>
                <w:rFonts w:hint="eastAsia"/>
                <w:color w:val="262626" w:themeColor="text1" w:themeTint="D9"/>
                <w:lang w:eastAsia="zh-CN"/>
              </w:rPr>
              <w:t>。我们的</w:t>
            </w:r>
            <w:hyperlink r:id="rId21" w:history="1">
              <w:r>
                <w:rPr>
                  <w:rStyle w:val="Hyperlink"/>
                  <w:rFonts w:hint="eastAsia"/>
                  <w:b/>
                  <w:color w:val="00338D"/>
                  <w:lang w:eastAsia="zh-CN"/>
                </w:rPr>
                <w:t>饥饿网页</w:t>
              </w:r>
            </w:hyperlink>
            <w:r>
              <w:rPr>
                <w:rFonts w:hint="eastAsia"/>
                <w:lang w:eastAsia="zh-CN"/>
              </w:rPr>
              <w:t>为贵分会提供如何提供帮助的想法，以及</w:t>
            </w:r>
            <w:r>
              <w:rPr>
                <w:lang w:eastAsia="zh-CN"/>
              </w:rPr>
              <w:t xml:space="preserve"> LCIF </w:t>
            </w:r>
            <w:r>
              <w:rPr>
                <w:rFonts w:hint="eastAsia"/>
                <w:lang w:eastAsia="zh-CN"/>
              </w:rPr>
              <w:t>拨款机会，以扩大我们的服务。</w:t>
            </w:r>
            <w:r>
              <w:rPr>
                <w:color w:val="262626" w:themeColor="text1" w:themeTint="D9"/>
                <w:lang w:eastAsia="zh-CN"/>
              </w:rPr>
              <w:t xml:space="preserve"> </w:t>
            </w:r>
          </w:p>
        </w:tc>
        <w:tc>
          <w:tcPr>
            <w:tcW w:w="4349" w:type="dxa"/>
            <w:shd w:val="clear" w:color="auto" w:fill="auto"/>
          </w:tcPr>
          <w:p w14:paraId="603D4221" w14:textId="52A5B69F" w:rsidR="00D41CCC" w:rsidRPr="003417E4" w:rsidRDefault="00EF6EE0" w:rsidP="00473A94">
            <w:pPr>
              <w:rPr>
                <w:color w:val="262626" w:themeColor="text1" w:themeTint="D9"/>
                <w:lang w:eastAsia="zh-CN"/>
              </w:rPr>
            </w:pPr>
            <w:r>
              <w:rPr>
                <w:color w:val="262626" w:themeColor="text1" w:themeTint="D9"/>
                <w:lang w:eastAsia="zh-CN"/>
              </w:rPr>
              <w:t xml:space="preserve">LCIF </w:t>
            </w:r>
            <w:r>
              <w:rPr>
                <w:rFonts w:hint="eastAsia"/>
                <w:color w:val="262626" w:themeColor="text1" w:themeTint="D9"/>
                <w:lang w:eastAsia="zh-CN"/>
              </w:rPr>
              <w:t>的第一笔</w:t>
            </w:r>
            <w:hyperlink r:id="rId22" w:history="1">
              <w:r>
                <w:rPr>
                  <w:rStyle w:val="Hyperlink"/>
                  <w:rFonts w:hint="eastAsia"/>
                  <w:b/>
                  <w:color w:val="00338D"/>
                  <w:lang w:eastAsia="zh-CN"/>
                </w:rPr>
                <w:t>灾难援助</w:t>
              </w:r>
            </w:hyperlink>
            <w:r>
              <w:rPr>
                <w:rFonts w:hint="eastAsia"/>
                <w:lang w:eastAsia="zh-CN"/>
              </w:rPr>
              <w:t>拨款于</w:t>
            </w:r>
            <w:r>
              <w:rPr>
                <w:lang w:eastAsia="zh-CN"/>
              </w:rPr>
              <w:t>1972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月发放。</w:t>
            </w:r>
            <w:r>
              <w:rPr>
                <w:rFonts w:hint="eastAsia"/>
                <w:color w:val="262626" w:themeColor="text1" w:themeTint="D9"/>
                <w:lang w:eastAsia="zh-CN"/>
              </w:rPr>
              <w:t>举办一场</w:t>
            </w:r>
            <w:r>
              <w:rPr>
                <w:color w:val="262626" w:themeColor="text1" w:themeTint="D9"/>
                <w:lang w:eastAsia="zh-CN"/>
              </w:rPr>
              <w:t xml:space="preserve"> LCIF </w:t>
            </w:r>
            <w:r>
              <w:rPr>
                <w:rFonts w:hint="eastAsia"/>
                <w:color w:val="262626" w:themeColor="text1" w:themeTint="D9"/>
                <w:lang w:eastAsia="zh-CN"/>
              </w:rPr>
              <w:t>募款活动，或查看</w:t>
            </w:r>
            <w:r>
              <w:rPr>
                <w:color w:val="262626" w:themeColor="text1" w:themeTint="D9"/>
                <w:lang w:eastAsia="zh-CN"/>
              </w:rPr>
              <w:t xml:space="preserve"> </w:t>
            </w:r>
            <w:hyperlink r:id="rId23" w:history="1">
              <w:r>
                <w:rPr>
                  <w:rStyle w:val="Hyperlink"/>
                  <w:b/>
                  <w:color w:val="00338D"/>
                  <w:lang w:eastAsia="zh-CN"/>
                </w:rPr>
                <w:t xml:space="preserve">LCIF </w:t>
              </w:r>
              <w:r>
                <w:rPr>
                  <w:rStyle w:val="Hyperlink"/>
                  <w:rFonts w:hint="eastAsia"/>
                  <w:b/>
                  <w:color w:val="00338D"/>
                  <w:lang w:eastAsia="zh-CN"/>
                </w:rPr>
                <w:t>拨款工具袋</w:t>
              </w:r>
            </w:hyperlink>
            <w:r>
              <w:rPr>
                <w:rFonts w:hint="eastAsia"/>
                <w:lang w:eastAsia="zh-CN"/>
              </w:rPr>
              <w:t>来延续服务的传承。</w:t>
            </w:r>
            <w:r w:rsidR="00636AF0">
              <w:rPr>
                <w:rFonts w:hint="eastAsia"/>
                <w:color w:val="262626" w:themeColor="text1" w:themeTint="D9"/>
                <w:lang w:eastAsia="zh-CN"/>
              </w:rPr>
              <w:t xml:space="preserve"> </w:t>
            </w:r>
          </w:p>
        </w:tc>
      </w:tr>
    </w:tbl>
    <w:p w14:paraId="603D422B" w14:textId="77777777" w:rsidR="00D41CCC" w:rsidRPr="00173ECD" w:rsidRDefault="00D41CCC" w:rsidP="00173ECD">
      <w:pPr>
        <w:pStyle w:val="NoSpacing"/>
        <w:rPr>
          <w:lang w:eastAsia="zh-CN"/>
        </w:rPr>
      </w:pPr>
    </w:p>
    <w:sectPr w:rsidR="00D41CCC" w:rsidRPr="00173ECD" w:rsidSect="003417E4">
      <w:headerReference w:type="default" r:id="rId24"/>
      <w:footerReference w:type="default" r:id="rId25"/>
      <w:headerReference w:type="first" r:id="rId26"/>
      <w:footerReference w:type="first" r:id="rId27"/>
      <w:pgSz w:w="15840" w:h="12240" w:orient="landscape" w:code="1"/>
      <w:pgMar w:top="1080" w:right="1440" w:bottom="864" w:left="1440" w:header="73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B43B" w14:textId="77777777" w:rsidR="005E3DEE" w:rsidRDefault="005E3DEE" w:rsidP="004420CD">
      <w:r>
        <w:separator/>
      </w:r>
    </w:p>
  </w:endnote>
  <w:endnote w:type="continuationSeparator" w:id="0">
    <w:p w14:paraId="2861C4A6" w14:textId="77777777" w:rsidR="005E3DEE" w:rsidRDefault="005E3DEE" w:rsidP="0044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055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D4231" w14:textId="6570BF3C" w:rsidR="00B9107A" w:rsidRDefault="007567E5" w:rsidP="00B30B48">
        <w:pPr>
          <w:pStyle w:val="Footer"/>
          <w:jc w:val="center"/>
        </w:pPr>
        <w:r>
          <w:rPr>
            <w:rFonts w:hint="eastAsia"/>
          </w:rP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EF6EE0">
          <w:rPr>
            <w:lang w:eastAsia="zh-CN"/>
          </w:rPr>
          <w:t>2</w:t>
        </w:r>
        <w:r>
          <w:rPr>
            <w:rFonts w:hint="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4" w14:textId="11CA2B17" w:rsidR="0024605C" w:rsidRPr="00473A94" w:rsidRDefault="00EF6EE0" w:rsidP="00473A94">
    <w:pPr>
      <w:pStyle w:val="Footer"/>
      <w:jc w:val="left"/>
      <w:rPr>
        <w:sz w:val="20"/>
        <w:szCs w:val="20"/>
      </w:rPr>
    </w:pPr>
    <w:r>
      <w:rPr>
        <w:rFonts w:hint="eastAsia"/>
        <w:sz w:val="20"/>
        <w:lang w:eastAsia="zh-CN"/>
      </w:rPr>
      <w:t>狮子分会服务行事历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D57E" w14:textId="77777777" w:rsidR="005E3DEE" w:rsidRDefault="005E3DEE" w:rsidP="004420CD">
      <w:r>
        <w:separator/>
      </w:r>
    </w:p>
  </w:footnote>
  <w:footnote w:type="continuationSeparator" w:id="0">
    <w:p w14:paraId="0F1D4253" w14:textId="77777777" w:rsidR="005E3DEE" w:rsidRDefault="005E3DEE" w:rsidP="0044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0" w14:textId="77777777" w:rsidR="004420CD" w:rsidRDefault="001E2162" w:rsidP="007567E5">
    <w:pPr>
      <w:pStyle w:val="Header"/>
    </w:pPr>
    <w:r>
      <w:rPr>
        <w:rFonts w:hint="eastAsia"/>
        <w:noProof/>
      </w:rPr>
      <w:drawing>
        <wp:anchor distT="0" distB="0" distL="182880" distR="182880" simplePos="0" relativeHeight="251658240" behindDoc="0" locked="0" layoutInCell="1" allowOverlap="1" wp14:anchorId="603D4235" wp14:editId="603D4236">
          <wp:simplePos x="0" y="0"/>
          <wp:positionH relativeFrom="leftMargin">
            <wp:posOffset>457200</wp:posOffset>
          </wp:positionH>
          <wp:positionV relativeFrom="page">
            <wp:posOffset>422063</wp:posOffset>
          </wp:positionV>
          <wp:extent cx="493776" cy="4572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2" w14:textId="1733469A" w:rsidR="00B9107A" w:rsidRPr="003417E4" w:rsidRDefault="00B9107A" w:rsidP="003417E4">
    <w:pPr>
      <w:pStyle w:val="Title"/>
      <w:pBdr>
        <w:bottom w:val="single" w:sz="48" w:space="4" w:color="EBB700" w:themeColor="accent2"/>
      </w:pBdr>
      <w:rPr>
        <w:b/>
        <w:bCs/>
        <w:sz w:val="52"/>
      </w:rPr>
    </w:pPr>
    <w:r>
      <w:rPr>
        <w:rFonts w:hint="eastAsia"/>
        <w:b/>
        <w:noProof/>
        <w:sz w:val="52"/>
      </w:rPr>
      <w:drawing>
        <wp:anchor distT="0" distB="0" distL="182880" distR="182880" simplePos="0" relativeHeight="251660288" behindDoc="1" locked="0" layoutInCell="1" allowOverlap="1" wp14:anchorId="603D4237" wp14:editId="61C60B22">
          <wp:simplePos x="0" y="0"/>
          <wp:positionH relativeFrom="rightMargin">
            <wp:posOffset>-1027430</wp:posOffset>
          </wp:positionH>
          <wp:positionV relativeFrom="page">
            <wp:posOffset>428625</wp:posOffset>
          </wp:positionV>
          <wp:extent cx="1076960" cy="998220"/>
          <wp:effectExtent l="0" t="0" r="8890" b="0"/>
          <wp:wrapTight wrapText="bothSides">
            <wp:wrapPolygon edited="0">
              <wp:start x="0" y="0"/>
              <wp:lineTo x="0" y="21023"/>
              <wp:lineTo x="21396" y="21023"/>
              <wp:lineTo x="2139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6EE0">
      <w:rPr>
        <w:rFonts w:hint="eastAsia"/>
        <w:b/>
        <w:sz w:val="52"/>
        <w:lang w:eastAsia="zh-CN"/>
      </w:rPr>
      <w:t>狮子分会服务行事历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19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DA"/>
    <w:rsid w:val="00001162"/>
    <w:rsid w:val="00003AD9"/>
    <w:rsid w:val="0001574C"/>
    <w:rsid w:val="000202D1"/>
    <w:rsid w:val="000273D0"/>
    <w:rsid w:val="000570D1"/>
    <w:rsid w:val="0007217B"/>
    <w:rsid w:val="00090E2C"/>
    <w:rsid w:val="000A76F2"/>
    <w:rsid w:val="000C02AF"/>
    <w:rsid w:val="000D1549"/>
    <w:rsid w:val="000E700E"/>
    <w:rsid w:val="000F6705"/>
    <w:rsid w:val="001209AD"/>
    <w:rsid w:val="00130185"/>
    <w:rsid w:val="001354E6"/>
    <w:rsid w:val="0014265E"/>
    <w:rsid w:val="001449B9"/>
    <w:rsid w:val="00167176"/>
    <w:rsid w:val="00171CCF"/>
    <w:rsid w:val="00173ECD"/>
    <w:rsid w:val="001871E7"/>
    <w:rsid w:val="0019140C"/>
    <w:rsid w:val="00194829"/>
    <w:rsid w:val="00195988"/>
    <w:rsid w:val="001A6ED7"/>
    <w:rsid w:val="001C26BC"/>
    <w:rsid w:val="001C2908"/>
    <w:rsid w:val="001E2162"/>
    <w:rsid w:val="001E21BB"/>
    <w:rsid w:val="001E29B4"/>
    <w:rsid w:val="002076B5"/>
    <w:rsid w:val="0021326A"/>
    <w:rsid w:val="0024605C"/>
    <w:rsid w:val="00253CB3"/>
    <w:rsid w:val="00260B8D"/>
    <w:rsid w:val="00274073"/>
    <w:rsid w:val="00283A59"/>
    <w:rsid w:val="002A2744"/>
    <w:rsid w:val="002B3893"/>
    <w:rsid w:val="002B5306"/>
    <w:rsid w:val="002B79AD"/>
    <w:rsid w:val="002C50BB"/>
    <w:rsid w:val="002D6131"/>
    <w:rsid w:val="002D65BA"/>
    <w:rsid w:val="002E3F8F"/>
    <w:rsid w:val="002F3FC9"/>
    <w:rsid w:val="002F469C"/>
    <w:rsid w:val="00300999"/>
    <w:rsid w:val="003208CA"/>
    <w:rsid w:val="003417E4"/>
    <w:rsid w:val="003463A0"/>
    <w:rsid w:val="003A201A"/>
    <w:rsid w:val="003A4187"/>
    <w:rsid w:val="003A71D8"/>
    <w:rsid w:val="003D76ED"/>
    <w:rsid w:val="003F3BFA"/>
    <w:rsid w:val="00404C7D"/>
    <w:rsid w:val="004208BF"/>
    <w:rsid w:val="00433ABD"/>
    <w:rsid w:val="004420CD"/>
    <w:rsid w:val="00461193"/>
    <w:rsid w:val="00473A94"/>
    <w:rsid w:val="00474007"/>
    <w:rsid w:val="00483F3E"/>
    <w:rsid w:val="0049007F"/>
    <w:rsid w:val="004B591D"/>
    <w:rsid w:val="004B59DA"/>
    <w:rsid w:val="004C688C"/>
    <w:rsid w:val="004D248A"/>
    <w:rsid w:val="004F22D4"/>
    <w:rsid w:val="004F6375"/>
    <w:rsid w:val="00504096"/>
    <w:rsid w:val="005117B6"/>
    <w:rsid w:val="00540F33"/>
    <w:rsid w:val="00562AD7"/>
    <w:rsid w:val="00565858"/>
    <w:rsid w:val="005673D9"/>
    <w:rsid w:val="005B6AF4"/>
    <w:rsid w:val="005C2177"/>
    <w:rsid w:val="005D0377"/>
    <w:rsid w:val="005E3DEE"/>
    <w:rsid w:val="005F00A7"/>
    <w:rsid w:val="00614F13"/>
    <w:rsid w:val="00636953"/>
    <w:rsid w:val="00636AF0"/>
    <w:rsid w:val="0064665A"/>
    <w:rsid w:val="00654B5E"/>
    <w:rsid w:val="00670440"/>
    <w:rsid w:val="0067694E"/>
    <w:rsid w:val="00695761"/>
    <w:rsid w:val="006971E3"/>
    <w:rsid w:val="006A4629"/>
    <w:rsid w:val="006B0AAA"/>
    <w:rsid w:val="006B2BD0"/>
    <w:rsid w:val="006C1109"/>
    <w:rsid w:val="006D2ABB"/>
    <w:rsid w:val="006D606C"/>
    <w:rsid w:val="006E0660"/>
    <w:rsid w:val="007046F5"/>
    <w:rsid w:val="007058F0"/>
    <w:rsid w:val="00710052"/>
    <w:rsid w:val="00710CA7"/>
    <w:rsid w:val="007139C3"/>
    <w:rsid w:val="0073043C"/>
    <w:rsid w:val="007462EC"/>
    <w:rsid w:val="007567E5"/>
    <w:rsid w:val="00766633"/>
    <w:rsid w:val="0077084C"/>
    <w:rsid w:val="00773966"/>
    <w:rsid w:val="0078302E"/>
    <w:rsid w:val="0078359F"/>
    <w:rsid w:val="007929FE"/>
    <w:rsid w:val="00792A61"/>
    <w:rsid w:val="0079584F"/>
    <w:rsid w:val="007A55DB"/>
    <w:rsid w:val="007A6CE7"/>
    <w:rsid w:val="007B24E2"/>
    <w:rsid w:val="007B293D"/>
    <w:rsid w:val="007D5C12"/>
    <w:rsid w:val="007E468A"/>
    <w:rsid w:val="007F55ED"/>
    <w:rsid w:val="007F593F"/>
    <w:rsid w:val="008068D2"/>
    <w:rsid w:val="00813442"/>
    <w:rsid w:val="0081484D"/>
    <w:rsid w:val="00815B32"/>
    <w:rsid w:val="00815EE4"/>
    <w:rsid w:val="0085509A"/>
    <w:rsid w:val="008556AC"/>
    <w:rsid w:val="00857F93"/>
    <w:rsid w:val="00860F2A"/>
    <w:rsid w:val="008738E4"/>
    <w:rsid w:val="00884856"/>
    <w:rsid w:val="00894C6C"/>
    <w:rsid w:val="008A17CB"/>
    <w:rsid w:val="008A1D0D"/>
    <w:rsid w:val="008B0C7F"/>
    <w:rsid w:val="008B2CC9"/>
    <w:rsid w:val="008B5D90"/>
    <w:rsid w:val="008C30F2"/>
    <w:rsid w:val="00925EBC"/>
    <w:rsid w:val="00930DEF"/>
    <w:rsid w:val="009646B1"/>
    <w:rsid w:val="0096593A"/>
    <w:rsid w:val="009776ED"/>
    <w:rsid w:val="0099510C"/>
    <w:rsid w:val="0099605A"/>
    <w:rsid w:val="00996065"/>
    <w:rsid w:val="00997203"/>
    <w:rsid w:val="009A277C"/>
    <w:rsid w:val="009A7063"/>
    <w:rsid w:val="009C7C8E"/>
    <w:rsid w:val="009D2F00"/>
    <w:rsid w:val="009D57FF"/>
    <w:rsid w:val="009E1C9B"/>
    <w:rsid w:val="00A03799"/>
    <w:rsid w:val="00A1165B"/>
    <w:rsid w:val="00A31FF7"/>
    <w:rsid w:val="00A41A94"/>
    <w:rsid w:val="00A52B50"/>
    <w:rsid w:val="00A7702C"/>
    <w:rsid w:val="00A9237A"/>
    <w:rsid w:val="00A9772D"/>
    <w:rsid w:val="00AA2D25"/>
    <w:rsid w:val="00AB0144"/>
    <w:rsid w:val="00AB0F36"/>
    <w:rsid w:val="00AC3A1F"/>
    <w:rsid w:val="00AD2545"/>
    <w:rsid w:val="00AE5F6B"/>
    <w:rsid w:val="00B23931"/>
    <w:rsid w:val="00B30B48"/>
    <w:rsid w:val="00B431D6"/>
    <w:rsid w:val="00B570A7"/>
    <w:rsid w:val="00B707F1"/>
    <w:rsid w:val="00B70B29"/>
    <w:rsid w:val="00B77B1D"/>
    <w:rsid w:val="00B83003"/>
    <w:rsid w:val="00B839C7"/>
    <w:rsid w:val="00B9107A"/>
    <w:rsid w:val="00B95DE3"/>
    <w:rsid w:val="00BA4219"/>
    <w:rsid w:val="00BB6EAF"/>
    <w:rsid w:val="00BB6F52"/>
    <w:rsid w:val="00BB6F5D"/>
    <w:rsid w:val="00BD3315"/>
    <w:rsid w:val="00BD7E0A"/>
    <w:rsid w:val="00BE17DA"/>
    <w:rsid w:val="00BF1A9E"/>
    <w:rsid w:val="00BF2CFA"/>
    <w:rsid w:val="00BF2F48"/>
    <w:rsid w:val="00C255FD"/>
    <w:rsid w:val="00C26D84"/>
    <w:rsid w:val="00C31639"/>
    <w:rsid w:val="00C66B48"/>
    <w:rsid w:val="00C66D08"/>
    <w:rsid w:val="00C77F8F"/>
    <w:rsid w:val="00C859D4"/>
    <w:rsid w:val="00C872E8"/>
    <w:rsid w:val="00C875A6"/>
    <w:rsid w:val="00CA521D"/>
    <w:rsid w:val="00CA5426"/>
    <w:rsid w:val="00CA69FA"/>
    <w:rsid w:val="00CA6DE8"/>
    <w:rsid w:val="00CC06B3"/>
    <w:rsid w:val="00CC6CE3"/>
    <w:rsid w:val="00CD48B8"/>
    <w:rsid w:val="00CF614E"/>
    <w:rsid w:val="00D125E7"/>
    <w:rsid w:val="00D12CF2"/>
    <w:rsid w:val="00D2048C"/>
    <w:rsid w:val="00D254CC"/>
    <w:rsid w:val="00D327CA"/>
    <w:rsid w:val="00D34801"/>
    <w:rsid w:val="00D362C0"/>
    <w:rsid w:val="00D36476"/>
    <w:rsid w:val="00D41CCC"/>
    <w:rsid w:val="00D569A1"/>
    <w:rsid w:val="00D65FC3"/>
    <w:rsid w:val="00D9144C"/>
    <w:rsid w:val="00DC55FD"/>
    <w:rsid w:val="00DD7DDB"/>
    <w:rsid w:val="00DE0F71"/>
    <w:rsid w:val="00E026DA"/>
    <w:rsid w:val="00E107D5"/>
    <w:rsid w:val="00E160B0"/>
    <w:rsid w:val="00E25593"/>
    <w:rsid w:val="00E4335D"/>
    <w:rsid w:val="00E47D2E"/>
    <w:rsid w:val="00E6080E"/>
    <w:rsid w:val="00E67B57"/>
    <w:rsid w:val="00E70AEA"/>
    <w:rsid w:val="00E9181B"/>
    <w:rsid w:val="00E9192A"/>
    <w:rsid w:val="00E978CA"/>
    <w:rsid w:val="00EA20F3"/>
    <w:rsid w:val="00EA21E4"/>
    <w:rsid w:val="00EA3613"/>
    <w:rsid w:val="00EA3FEF"/>
    <w:rsid w:val="00EB65E3"/>
    <w:rsid w:val="00EC0EA3"/>
    <w:rsid w:val="00EF34FB"/>
    <w:rsid w:val="00EF6B1E"/>
    <w:rsid w:val="00EF6EE0"/>
    <w:rsid w:val="00F012CB"/>
    <w:rsid w:val="00F0409D"/>
    <w:rsid w:val="00F04EBC"/>
    <w:rsid w:val="00F06582"/>
    <w:rsid w:val="00F15566"/>
    <w:rsid w:val="00F5791F"/>
    <w:rsid w:val="00F7626E"/>
    <w:rsid w:val="00F7720D"/>
    <w:rsid w:val="00F77724"/>
    <w:rsid w:val="00F85EA8"/>
    <w:rsid w:val="00FA2C93"/>
    <w:rsid w:val="00FA3A59"/>
    <w:rsid w:val="00FA5D56"/>
    <w:rsid w:val="00FB1A74"/>
    <w:rsid w:val="00FB5A02"/>
    <w:rsid w:val="00FC3F6E"/>
    <w:rsid w:val="00FE123C"/>
    <w:rsid w:val="00FE4EAE"/>
    <w:rsid w:val="00FF1977"/>
    <w:rsid w:val="00FF7820"/>
    <w:rsid w:val="09584476"/>
    <w:rsid w:val="31379E0A"/>
    <w:rsid w:val="5F6558E6"/>
    <w:rsid w:val="6C8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D41E7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2C"/>
    <w:pPr>
      <w:spacing w:before="80" w:after="80" w:line="240" w:lineRule="auto"/>
    </w:pPr>
    <w:rPr>
      <w:rFonts w:ascii="Helvetica" w:eastAsia="PMingLiU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893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E6"/>
    <w:pPr>
      <w:keepNext/>
      <w:keepLines/>
      <w:spacing w:before="120" w:after="120" w:line="264" w:lineRule="auto"/>
      <w:outlineLvl w:val="1"/>
    </w:pPr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68D2"/>
    <w:pPr>
      <w:pBdr>
        <w:bottom w:val="single" w:sz="48" w:space="2" w:color="EBB700" w:themeColor="accent2"/>
      </w:pBdr>
      <w:spacing w:before="0" w:after="0"/>
      <w:contextualSpacing/>
    </w:pPr>
    <w:rPr>
      <w:rFonts w:eastAsiaTheme="majorEastAsia" w:cstheme="majorBidi"/>
      <w:color w:val="00338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8D2"/>
    <w:rPr>
      <w:rFonts w:ascii="Helvetica" w:eastAsiaTheme="majorEastAsia" w:hAnsi="Helvetica" w:cstheme="majorBidi"/>
      <w:color w:val="00338D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14E"/>
    <w:pPr>
      <w:numPr>
        <w:ilvl w:val="1"/>
      </w:numPr>
      <w:spacing w:before="120"/>
    </w:pPr>
    <w:rPr>
      <w:rFonts w:asciiTheme="minorHAnsi" w:eastAsiaTheme="minorEastAsia" w:hAnsiTheme="minorHAnsi"/>
      <w:color w:val="55565A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614E"/>
    <w:rPr>
      <w:rFonts w:eastAsiaTheme="minorEastAsia"/>
      <w:color w:val="55565A" w:themeColor="accent1"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B3893"/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4E6"/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eastAsia="PMingLiU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eastAsia="PMingLiU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table" w:styleId="TableGrid">
    <w:name w:val="Table Grid"/>
    <w:basedOn w:val="TableNormal"/>
    <w:uiPriority w:val="39"/>
    <w:rsid w:val="00D4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D41CCC"/>
    <w:pPr>
      <w:spacing w:after="0" w:line="240" w:lineRule="auto"/>
    </w:pPr>
    <w:tblPr>
      <w:tblStyleRowBandSize w:val="1"/>
      <w:tblStyleColBandSize w:val="1"/>
      <w:tblBorders>
        <w:top w:val="single" w:sz="4" w:space="0" w:color="8CAFDF" w:themeColor="accent3" w:themeTint="99"/>
        <w:left w:val="single" w:sz="4" w:space="0" w:color="8CAFDF" w:themeColor="accent3" w:themeTint="99"/>
        <w:bottom w:val="single" w:sz="4" w:space="0" w:color="8CAFDF" w:themeColor="accent3" w:themeTint="99"/>
        <w:right w:val="single" w:sz="4" w:space="0" w:color="8CAFDF" w:themeColor="accent3" w:themeTint="99"/>
        <w:insideH w:val="single" w:sz="4" w:space="0" w:color="8CAFDF" w:themeColor="accent3" w:themeTint="99"/>
        <w:insideV w:val="single" w:sz="4" w:space="0" w:color="8CAF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7CCA" w:themeColor="accent3"/>
          <w:left w:val="single" w:sz="4" w:space="0" w:color="407CCA" w:themeColor="accent3"/>
          <w:bottom w:val="single" w:sz="4" w:space="0" w:color="407CCA" w:themeColor="accent3"/>
          <w:right w:val="single" w:sz="4" w:space="0" w:color="407CCA" w:themeColor="accent3"/>
          <w:insideH w:val="nil"/>
          <w:insideV w:val="nil"/>
        </w:tcBorders>
        <w:shd w:val="clear" w:color="auto" w:fill="407CCA" w:themeFill="accent3"/>
      </w:tcPr>
    </w:tblStylePr>
    <w:tblStylePr w:type="lastRow">
      <w:rPr>
        <w:b/>
        <w:bCs/>
      </w:rPr>
      <w:tblPr/>
      <w:tcPr>
        <w:tcBorders>
          <w:top w:val="double" w:sz="4" w:space="0" w:color="407C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4F4" w:themeFill="accent3" w:themeFillTint="33"/>
      </w:tcPr>
    </w:tblStylePr>
    <w:tblStylePr w:type="band1Horz">
      <w:tblPr/>
      <w:tcPr>
        <w:shd w:val="clear" w:color="auto" w:fill="D8E4F4" w:themeFill="accent3" w:themeFillTint="33"/>
      </w:tcPr>
    </w:tblStylePr>
  </w:style>
  <w:style w:type="paragraph" w:styleId="NoSpacing">
    <w:name w:val="No Spacing"/>
    <w:uiPriority w:val="1"/>
    <w:qFormat/>
    <w:rsid w:val="00173ECD"/>
    <w:pPr>
      <w:spacing w:after="0" w:line="240" w:lineRule="auto"/>
    </w:pPr>
    <w:rPr>
      <w:rFonts w:ascii="Helvetica" w:eastAsia="PMingLiU" w:hAnsi="Helvetica"/>
      <w:color w:val="000000" w:themeColor="text1"/>
      <w:sz w:val="10"/>
    </w:rPr>
  </w:style>
  <w:style w:type="character" w:styleId="Hyperlink">
    <w:name w:val="Hyperlink"/>
    <w:basedOn w:val="DefaultParagraphFont"/>
    <w:uiPriority w:val="99"/>
    <w:unhideWhenUsed/>
    <w:rsid w:val="00614F13"/>
    <w:rPr>
      <w:color w:val="00338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5A6"/>
    <w:rPr>
      <w:color w:val="7A268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0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248A"/>
    <w:pPr>
      <w:spacing w:after="0" w:line="240" w:lineRule="auto"/>
    </w:pPr>
    <w:rPr>
      <w:rFonts w:ascii="Helvetica" w:eastAsia="PMingLiU" w:hAnsi="Helvetic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onsclubs.org/zh-hans/start-our-global-causes/diabetes" TargetMode="External"/><Relationship Id="rId18" Type="http://schemas.openxmlformats.org/officeDocument/2006/relationships/hyperlink" Target="https://www.lionsclubs.org/start-our-approach/lions-advocacy/lions-day-united-nations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s://www.lionsclubs.org/zh-hans/start-our-global-causes/hung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ionsclubs.org/zh-hans/start-our-global-causes/vision" TargetMode="External"/><Relationship Id="rId17" Type="http://schemas.openxmlformats.org/officeDocument/2006/relationships/hyperlink" Target="https://www.lionsclubs.org/zh-hans/start-our-global-causes/childhood-cancer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onsclubs.org/zh-hans/peace-essay" TargetMode="External"/><Relationship Id="rId20" Type="http://schemas.openxmlformats.org/officeDocument/2006/relationships/hyperlink" Target="https://lionsclubs.org/zh-hans/start-our-global-causes/environmen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onsclubs.org/zh-hans/start-our-approach/yout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lionsclubs.org/zh-hans/start-our-approach/youth/peace-poster" TargetMode="External"/><Relationship Id="rId23" Type="http://schemas.openxmlformats.org/officeDocument/2006/relationships/hyperlink" Target="https://www.lionsclubs.org/zh-hans/lcif-grants-toolki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ionsclubs.org/zh-hans/start-our-approach/service-journey/service-toolkit" TargetMode="External"/><Relationship Id="rId19" Type="http://schemas.openxmlformats.org/officeDocument/2006/relationships/hyperlink" Target="https://www.lionsclubs.org/zh-hans/start-our-approach/lions-advocacy-toolk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onsclubs.org/zh-hants/start-our-approach/service-journey" TargetMode="External"/><Relationship Id="rId14" Type="http://schemas.openxmlformats.org/officeDocument/2006/relationships/hyperlink" Target="https://www.lionsclubs.org/zh-hans/discover-our-clubs/about-leos" TargetMode="External"/><Relationship Id="rId22" Type="http://schemas.openxmlformats.org/officeDocument/2006/relationships/hyperlink" Target="https://www.lionsclubs.org/zh-hans/give-our-focus-areas/disaster-relief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PMingLiU"/>
        <a:cs typeface=""/>
      </a:majorFont>
      <a:minorFont>
        <a:latin typeface="Helvetica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365EC-87BA-483D-97FE-10D2AF36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Jurczynski, Crystal</cp:lastModifiedBy>
  <cp:revision>2</cp:revision>
  <dcterms:created xsi:type="dcterms:W3CDTF">2023-02-02T14:52:00Z</dcterms:created>
  <dcterms:modified xsi:type="dcterms:W3CDTF">2023-02-02T14:52:00Z</dcterms:modified>
</cp:coreProperties>
</file>