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1C" w:rsidRDefault="00524E3E" w:rsidP="00C61C1C">
      <w:pPr>
        <w:jc w:val="center"/>
        <w:rPr>
          <w:i/>
          <w:iCs/>
          <w:sz w:val="32"/>
        </w:rPr>
      </w:pPr>
      <w:r>
        <w:rPr>
          <w:rFonts w:hint="eastAsia"/>
          <w:i/>
          <w:iCs/>
          <w:noProof/>
          <w:sz w:val="32"/>
          <w:lang w:eastAsia="en-US"/>
        </w:rPr>
        <mc:AlternateContent>
          <mc:Choice Requires="wps">
            <w:drawing>
              <wp:anchor distT="36576" distB="36576" distL="36576" distR="36576" simplePos="0" relativeHeight="251658752" behindDoc="0" locked="0" layoutInCell="1" allowOverlap="1">
                <wp:simplePos x="0" y="0"/>
                <wp:positionH relativeFrom="column">
                  <wp:posOffset>2358390</wp:posOffset>
                </wp:positionH>
                <wp:positionV relativeFrom="paragraph">
                  <wp:posOffset>6442075</wp:posOffset>
                </wp:positionV>
                <wp:extent cx="4229100" cy="2840355"/>
                <wp:effectExtent l="0" t="3175" r="3810" b="444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28403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680D" w:rsidRPr="00EF54D5" w:rsidRDefault="005E680D" w:rsidP="008406C8">
                            <w:pPr>
                              <w:pStyle w:val="ListBullet"/>
                              <w:widowControl w:val="0"/>
                              <w:rPr>
                                <w:rFonts w:ascii="Tahoma" w:hAnsi="Tahoma" w:cs="Tahoma"/>
                                <w:sz w:val="6"/>
                                <w:szCs w:val="24"/>
                              </w:rPr>
                            </w:pPr>
                          </w:p>
                          <w:p w:rsidR="005E680D" w:rsidRPr="005414D1" w:rsidRDefault="005E680D" w:rsidP="008406C8">
                            <w:pPr>
                              <w:pStyle w:val="ListBullet"/>
                              <w:widowControl w:val="0"/>
                              <w:spacing w:line="360" w:lineRule="auto"/>
                              <w:rPr>
                                <w:rFonts w:ascii="Gulim" w:eastAsia="Gulim" w:hAnsi="Gulim" w:cs="Tahoma"/>
                                <w:b/>
                                <w:bCs/>
                                <w:sz w:val="24"/>
                                <w:szCs w:val="24"/>
                              </w:rPr>
                            </w:pPr>
                            <w:r w:rsidRPr="005414D1">
                              <w:rPr>
                                <w:rFonts w:ascii="Gulim" w:eastAsia="Gulim" w:hAnsi="Gulim" w:hint="eastAsia"/>
                                <w:b/>
                                <w:bCs/>
                                <w:sz w:val="24"/>
                                <w:szCs w:val="24"/>
                              </w:rPr>
                              <w:t xml:space="preserve">세션이 끝나면 참가자들은: </w:t>
                            </w:r>
                          </w:p>
                          <w:p w:rsidR="005E680D" w:rsidRPr="005414D1" w:rsidRDefault="005E680D" w:rsidP="008406C8">
                            <w:pPr>
                              <w:numPr>
                                <w:ilvl w:val="0"/>
                                <w:numId w:val="32"/>
                              </w:numPr>
                              <w:spacing w:after="240"/>
                              <w:rPr>
                                <w:rFonts w:ascii="Gulim" w:eastAsia="Gulim" w:hAnsi="Gulim" w:cs="Tahoma"/>
                                <w:snapToGrid w:val="0"/>
                              </w:rPr>
                            </w:pPr>
                            <w:r w:rsidRPr="005414D1">
                              <w:rPr>
                                <w:rFonts w:ascii="Gulim" w:eastAsia="Gulim" w:hAnsi="Gulim" w:hint="eastAsia"/>
                                <w:snapToGrid w:val="0"/>
                              </w:rPr>
                              <w:t>연설 개요를 작성</w:t>
                            </w:r>
                          </w:p>
                          <w:p w:rsidR="005E680D" w:rsidRPr="005414D1" w:rsidRDefault="005E680D" w:rsidP="008406C8">
                            <w:pPr>
                              <w:numPr>
                                <w:ilvl w:val="0"/>
                                <w:numId w:val="32"/>
                              </w:numPr>
                              <w:rPr>
                                <w:rFonts w:ascii="Gulim" w:eastAsia="Gulim" w:hAnsi="Gulim" w:cs="Tahoma"/>
                                <w:snapToGrid w:val="0"/>
                              </w:rPr>
                            </w:pPr>
                            <w:r w:rsidRPr="005414D1">
                              <w:rPr>
                                <w:rFonts w:ascii="Gulim" w:eastAsia="Gulim" w:hAnsi="Gulim" w:hint="eastAsia"/>
                                <w:snapToGrid w:val="0"/>
                              </w:rPr>
                              <w:t>효과적인 연설을 위한 기법을 시행</w:t>
                            </w:r>
                          </w:p>
                          <w:p w:rsidR="005E680D" w:rsidRPr="003C4B44" w:rsidRDefault="005E680D" w:rsidP="008406C8">
                            <w:pPr>
                              <w:ind w:left="187"/>
                              <w:rPr>
                                <w:rFonts w:ascii="Tahoma" w:hAnsi="Tahoma" w:cs="Tahoma"/>
                                <w:snapToGrid w:val="0"/>
                              </w:rPr>
                            </w:pPr>
                          </w:p>
                          <w:p w:rsidR="005E680D" w:rsidRPr="005E6B47" w:rsidRDefault="005E680D" w:rsidP="008406C8">
                            <w:pPr>
                              <w:ind w:left="187"/>
                              <w:rPr>
                                <w:rFonts w:ascii="Tahoma" w:hAnsi="Tahoma" w:cs="Tahoma"/>
                              </w:rPr>
                            </w:pPr>
                          </w:p>
                          <w:p w:rsidR="005E680D" w:rsidRPr="0040671B" w:rsidRDefault="005E680D" w:rsidP="008406C8">
                            <w:pPr>
                              <w:rPr>
                                <w:rFonts w:ascii="Tahoma" w:hAnsi="Tahoma" w:cs="Tahoma"/>
                                <w:sz w:val="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85.7pt;margin-top:507.25pt;width:333pt;height:223.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KC/wIAAGg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" stroked="f" strokeweight="0" insetpen="t">
                <v:shadow color="#ccc"/>
                <o:lock v:ext="edit" shapetype="t"/>
                <v:textbox inset="2.85pt,2.85pt,2.85pt,2.85pt">
                  <w:txbxContent>
                    <w:p w:rsidR="005E680D" w:rsidRPr="00EF54D5" w:rsidRDefault="005E680D" w:rsidP="008406C8">
                      <w:pPr>
                        <w:pStyle w:val="ListBullet"/>
                        <w:widowControl w:val="0"/>
                        <w:rPr>
                          <w:rFonts w:ascii="Tahoma" w:hAnsi="Tahoma" w:cs="Tahoma"/>
                          <w:sz w:val="6"/>
                          <w:szCs w:val="24"/>
                        </w:rPr>
                      </w:pPr>
                    </w:p>
                    <w:p w:rsidR="005E680D" w:rsidRPr="005414D1" w:rsidRDefault="005E680D" w:rsidP="008406C8">
                      <w:pPr>
                        <w:pStyle w:val="ListBullet"/>
                        <w:widowControl w:val="0"/>
                        <w:spacing w:line="360" w:lineRule="auto"/>
                        <w:rPr>
                          <w:rFonts w:ascii="Gulim" w:eastAsia="Gulim" w:hAnsi="Gulim" w:cs="Tahoma"/>
                          <w:b/>
                          <w:bCs/>
                          <w:sz w:val="24"/>
                          <w:szCs w:val="24"/>
                        </w:rPr>
                      </w:pPr>
                      <w:r w:rsidRPr="005414D1">
                        <w:rPr>
                          <w:rFonts w:ascii="Gulim" w:eastAsia="Gulim" w:hAnsi="Gulim" w:hint="eastAsia"/>
                          <w:b/>
                          <w:bCs/>
                          <w:sz w:val="24"/>
                          <w:szCs w:val="24"/>
                        </w:rPr>
                        <w:t xml:space="preserve">세션이 끝나면 참가자들은: </w:t>
                      </w:r>
                    </w:p>
                    <w:p w:rsidR="005E680D" w:rsidRPr="005414D1" w:rsidRDefault="005E680D" w:rsidP="008406C8">
                      <w:pPr>
                        <w:numPr>
                          <w:ilvl w:val="0"/>
                          <w:numId w:val="32"/>
                        </w:numPr>
                        <w:spacing w:after="240"/>
                        <w:rPr>
                          <w:rFonts w:ascii="Gulim" w:eastAsia="Gulim" w:hAnsi="Gulim" w:cs="Tahoma"/>
                          <w:snapToGrid w:val="0"/>
                        </w:rPr>
                      </w:pPr>
                      <w:r w:rsidRPr="005414D1">
                        <w:rPr>
                          <w:rFonts w:ascii="Gulim" w:eastAsia="Gulim" w:hAnsi="Gulim" w:hint="eastAsia"/>
                          <w:snapToGrid w:val="0"/>
                        </w:rPr>
                        <w:t>연설 개요를 작성</w:t>
                      </w:r>
                    </w:p>
                    <w:p w:rsidR="005E680D" w:rsidRPr="005414D1" w:rsidRDefault="005E680D" w:rsidP="008406C8">
                      <w:pPr>
                        <w:numPr>
                          <w:ilvl w:val="0"/>
                          <w:numId w:val="32"/>
                        </w:numPr>
                        <w:rPr>
                          <w:rFonts w:ascii="Gulim" w:eastAsia="Gulim" w:hAnsi="Gulim" w:cs="Tahoma"/>
                          <w:snapToGrid w:val="0"/>
                        </w:rPr>
                      </w:pPr>
                      <w:r w:rsidRPr="005414D1">
                        <w:rPr>
                          <w:rFonts w:ascii="Gulim" w:eastAsia="Gulim" w:hAnsi="Gulim" w:hint="eastAsia"/>
                          <w:snapToGrid w:val="0"/>
                        </w:rPr>
                        <w:t>효과적인 연설을 위한 기법을 시행</w:t>
                      </w:r>
                    </w:p>
                    <w:p w:rsidR="005E680D" w:rsidRPr="003C4B44" w:rsidRDefault="005E680D" w:rsidP="008406C8">
                      <w:pPr>
                        <w:ind w:left="187"/>
                        <w:rPr>
                          <w:rFonts w:ascii="Tahoma" w:hAnsi="Tahoma" w:cs="Tahoma"/>
                          <w:snapToGrid w:val="0"/>
                        </w:rPr>
                      </w:pPr>
                    </w:p>
                    <w:p w:rsidR="005E680D" w:rsidRPr="005E6B47" w:rsidRDefault="005E680D" w:rsidP="008406C8">
                      <w:pPr>
                        <w:ind w:left="187"/>
                        <w:rPr>
                          <w:rFonts w:ascii="Tahoma" w:hAnsi="Tahoma" w:cs="Tahoma"/>
                        </w:rPr>
                      </w:pPr>
                    </w:p>
                    <w:p w:rsidR="005E680D" w:rsidRPr="0040671B" w:rsidRDefault="005E680D" w:rsidP="008406C8">
                      <w:pPr>
                        <w:rPr>
                          <w:rFonts w:ascii="Tahoma" w:hAnsi="Tahoma" w:cs="Tahoma"/>
                          <w:sz w:val="8"/>
                        </w:rPr>
                      </w:pPr>
                    </w:p>
                  </w:txbxContent>
                </v:textbox>
              </v:shape>
            </w:pict>
          </mc:Fallback>
        </mc:AlternateContent>
      </w:r>
      <w:r>
        <w:rPr>
          <w:rFonts w:hint="eastAsia"/>
          <w:i/>
          <w:iCs/>
          <w:noProof/>
          <w:sz w:val="32"/>
          <w:lang w:eastAsia="en-US"/>
        </w:rPr>
        <mc:AlternateContent>
          <mc:Choice Requires="wps">
            <w:drawing>
              <wp:anchor distT="36576" distB="36576" distL="36576" distR="36576" simplePos="0" relativeHeight="251657728" behindDoc="0" locked="0" layoutInCell="1" allowOverlap="1">
                <wp:simplePos x="0" y="0"/>
                <wp:positionH relativeFrom="column">
                  <wp:posOffset>861695</wp:posOffset>
                </wp:positionH>
                <wp:positionV relativeFrom="paragraph">
                  <wp:posOffset>4309110</wp:posOffset>
                </wp:positionV>
                <wp:extent cx="5725795" cy="285750"/>
                <wp:effectExtent l="4445" t="3810" r="3810" b="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680D" w:rsidRDefault="005E680D" w:rsidP="0029655D">
                            <w:pPr>
                              <w:pStyle w:val="msoorganizationname"/>
                              <w:widowControl w:val="0"/>
                              <w:jc w:val="right"/>
                              <w:rPr>
                                <w:rFonts w:ascii="Tahoma" w:hAnsi="Tahoma" w:cs="Tahoma"/>
                                <w:sz w:val="28"/>
                                <w:szCs w:val="28"/>
                              </w:rPr>
                            </w:pPr>
                            <w:r>
                              <w:rPr>
                                <w:rFonts w:ascii="Tahoma" w:hAnsi="Tahoma" w:hint="eastAsia"/>
                                <w:sz w:val="28"/>
                                <w:szCs w:val="28"/>
                              </w:rPr>
                              <w:t>지역 라이온스 지도력 연수회</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67.85pt;margin-top:339.3pt;width:450.85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" fillcolor="black" stroked="f" strokeweight="0" insetpen="t">
                <v:shadow color="#ccc"/>
                <o:lock v:ext="edit" shapetype="t"/>
                <v:textbox inset="2.85pt,2.85pt,2.85pt,2.85pt">
                  <w:txbxContent>
                    <w:p w:rsidR="005E680D" w:rsidRDefault="005E680D" w:rsidP="0029655D">
                      <w:pPr>
                        <w:pStyle w:val="msoorganizationname"/>
                        <w:widowControl w:val="0"/>
                        <w:jc w:val="right"/>
                        <w:rPr>
                          <w:rFonts w:ascii="Tahoma" w:hAnsi="Tahoma" w:cs="Tahoma"/>
                          <w:sz w:val="28"/>
                          <w:szCs w:val="28"/>
                        </w:rPr>
                      </w:pPr>
                      <w:r>
                        <w:rPr>
                          <w:rFonts w:ascii="Tahoma" w:hAnsi="Tahoma" w:hint="eastAsia"/>
                          <w:sz w:val="28"/>
                          <w:szCs w:val="28"/>
                        </w:rPr>
                        <w:t>지역 라이온스 지도력 연수회</w:t>
                      </w:r>
                    </w:p>
                  </w:txbxContent>
                </v:textbox>
              </v:shape>
            </w:pict>
          </mc:Fallback>
        </mc:AlternateContent>
      </w:r>
      <w:r>
        <w:rPr>
          <w:rFonts w:hint="eastAsia"/>
          <w:i/>
          <w:iCs/>
          <w:noProof/>
          <w:sz w:val="32"/>
          <w:lang w:eastAsia="en-US"/>
        </w:rPr>
        <mc:AlternateContent>
          <mc:Choice Requires="wps">
            <w:drawing>
              <wp:anchor distT="36576" distB="36576" distL="36576" distR="36576" simplePos="0" relativeHeight="251656704" behindDoc="0" locked="0" layoutInCell="1" allowOverlap="1">
                <wp:simplePos x="0" y="0"/>
                <wp:positionH relativeFrom="column">
                  <wp:posOffset>3956685</wp:posOffset>
                </wp:positionH>
                <wp:positionV relativeFrom="paragraph">
                  <wp:posOffset>-58420</wp:posOffset>
                </wp:positionV>
                <wp:extent cx="2630805" cy="571500"/>
                <wp:effectExtent l="13335" t="8255" r="13335" b="1079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680D" w:rsidRPr="007E7235" w:rsidRDefault="005E680D" w:rsidP="0029655D">
                            <w:pPr>
                              <w:widowControl w:val="0"/>
                              <w:jc w:val="right"/>
                              <w:rPr>
                                <w:rFonts w:ascii="Tahoma" w:hAnsi="Tahoma" w:cs="Tahoma"/>
                                <w:color w:val="FFFFFF"/>
                                <w:sz w:val="10"/>
                                <w:szCs w:val="44"/>
                              </w:rPr>
                            </w:pPr>
                          </w:p>
                          <w:p w:rsidR="005E680D" w:rsidRPr="005414D1" w:rsidRDefault="005E680D" w:rsidP="0029655D">
                            <w:pPr>
                              <w:widowControl w:val="0"/>
                              <w:jc w:val="right"/>
                              <w:rPr>
                                <w:rFonts w:ascii="Gulim" w:eastAsia="Gulim" w:hAnsi="Gulim" w:cs="Tahoma"/>
                                <w:color w:val="FFFFFF"/>
                                <w:sz w:val="44"/>
                                <w:szCs w:val="44"/>
                              </w:rPr>
                            </w:pPr>
                            <w:r w:rsidRPr="005414D1">
                              <w:rPr>
                                <w:rFonts w:ascii="Gulim" w:eastAsia="Gulim" w:hAnsi="Gulim" w:hint="eastAsia"/>
                                <w:color w:val="FFFFFF"/>
                                <w:sz w:val="44"/>
                                <w:szCs w:val="44"/>
                              </w:rPr>
                              <w:t>참가자 지침서</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11.55pt;margin-top:-4.6pt;width:207.1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" fillcolor="black" strokeweight="0" insetpen="t">
                <v:shadow color="#ccc"/>
                <o:lock v:ext="edit" shapetype="t"/>
                <v:textbox inset="2.85pt,2.85pt,2.85pt,2.85pt">
                  <w:txbxContent>
                    <w:p w:rsidR="005E680D" w:rsidRPr="007E7235" w:rsidRDefault="005E680D" w:rsidP="0029655D">
                      <w:pPr>
                        <w:widowControl w:val="0"/>
                        <w:jc w:val="right"/>
                        <w:rPr>
                          <w:rFonts w:ascii="Tahoma" w:hAnsi="Tahoma" w:cs="Tahoma"/>
                          <w:color w:val="FFFFFF"/>
                          <w:sz w:val="10"/>
                          <w:szCs w:val="44"/>
                        </w:rPr>
                      </w:pPr>
                    </w:p>
                    <w:p w:rsidR="005E680D" w:rsidRPr="005414D1" w:rsidRDefault="005E680D" w:rsidP="0029655D">
                      <w:pPr>
                        <w:widowControl w:val="0"/>
                        <w:jc w:val="right"/>
                        <w:rPr>
                          <w:rFonts w:ascii="Gulim" w:eastAsia="Gulim" w:hAnsi="Gulim" w:cs="Tahoma"/>
                          <w:color w:val="FFFFFF"/>
                          <w:sz w:val="44"/>
                          <w:szCs w:val="44"/>
                        </w:rPr>
                      </w:pPr>
                      <w:r w:rsidRPr="005414D1">
                        <w:rPr>
                          <w:rFonts w:ascii="Gulim" w:eastAsia="Gulim" w:hAnsi="Gulim" w:hint="eastAsia"/>
                          <w:color w:val="FFFFFF"/>
                          <w:sz w:val="44"/>
                          <w:szCs w:val="44"/>
                        </w:rPr>
                        <w:t>참가자 지침서</w:t>
                      </w:r>
                    </w:p>
                  </w:txbxContent>
                </v:textbox>
              </v:shape>
            </w:pict>
          </mc:Fallback>
        </mc:AlternateContent>
      </w:r>
      <w:r>
        <w:rPr>
          <w:rFonts w:hint="eastAsia"/>
          <w:i/>
          <w:iCs/>
          <w:noProof/>
          <w:sz w:val="32"/>
          <w:lang w:eastAsia="en-US"/>
        </w:rPr>
        <mc:AlternateContent>
          <mc:Choice Requires="wps">
            <w:drawing>
              <wp:anchor distT="36576" distB="36576" distL="36576" distR="36576" simplePos="0" relativeHeight="251655680" behindDoc="0" locked="0" layoutInCell="1" allowOverlap="1">
                <wp:simplePos x="0" y="0"/>
                <wp:positionH relativeFrom="column">
                  <wp:posOffset>993775</wp:posOffset>
                </wp:positionH>
                <wp:positionV relativeFrom="paragraph">
                  <wp:posOffset>5704840</wp:posOffset>
                </wp:positionV>
                <wp:extent cx="2571750" cy="571500"/>
                <wp:effectExtent l="12700" t="8890" r="6350" b="1016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680D" w:rsidRDefault="005E680D" w:rsidP="0029655D">
                            <w:pPr>
                              <w:widowControl w:val="0"/>
                              <w:jc w:val="right"/>
                              <w:rPr>
                                <w:rFonts w:ascii="Tahoma" w:hAnsi="Tahoma" w:cs="Tahoma"/>
                                <w:color w:val="FFFFFF"/>
                                <w:sz w:val="12"/>
                                <w:szCs w:val="12"/>
                              </w:rPr>
                            </w:pPr>
                            <w:r>
                              <w:rPr>
                                <w:rFonts w:ascii="Tahoma" w:hAnsi="Tahoma" w:hint="eastAsia"/>
                                <w:color w:val="FFFFFF"/>
                                <w:sz w:val="12"/>
                                <w:szCs w:val="12"/>
                              </w:rPr>
                              <w:t> </w:t>
                            </w:r>
                          </w:p>
                          <w:p w:rsidR="005E680D" w:rsidRPr="005414D1" w:rsidRDefault="005E680D" w:rsidP="0029655D">
                            <w:pPr>
                              <w:widowControl w:val="0"/>
                              <w:jc w:val="right"/>
                              <w:rPr>
                                <w:rFonts w:ascii="Gulim" w:eastAsia="Gulim" w:hAnsi="Gulim" w:cs="Tahoma"/>
                                <w:color w:val="FFFFFF"/>
                                <w:sz w:val="44"/>
                                <w:szCs w:val="44"/>
                              </w:rPr>
                            </w:pPr>
                            <w:r w:rsidRPr="005414D1">
                              <w:rPr>
                                <w:rFonts w:ascii="Gulim" w:eastAsia="Gulim" w:hAnsi="Gulim" w:hint="eastAsia"/>
                                <w:color w:val="FFFFFF"/>
                                <w:sz w:val="44"/>
                                <w:szCs w:val="44"/>
                              </w:rPr>
                              <w:t>세션의 목표</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78.25pt;margin-top:449.2pt;width:202.5pt;height: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" fillcolor="black" strokeweight="0" insetpen="t">
                <v:shadow color="#ccc"/>
                <o:lock v:ext="edit" shapetype="t"/>
                <v:textbox inset="2.85pt,2.85pt,2.85pt,2.85pt">
                  <w:txbxContent>
                    <w:p w:rsidR="005E680D" w:rsidRDefault="005E680D" w:rsidP="0029655D">
                      <w:pPr>
                        <w:widowControl w:val="0"/>
                        <w:jc w:val="right"/>
                        <w:rPr>
                          <w:rFonts w:ascii="Tahoma" w:hAnsi="Tahoma" w:cs="Tahoma"/>
                          <w:color w:val="FFFFFF"/>
                          <w:sz w:val="12"/>
                          <w:szCs w:val="12"/>
                        </w:rPr>
                      </w:pPr>
                      <w:r>
                        <w:rPr>
                          <w:rFonts w:ascii="Tahoma" w:hAnsi="Tahoma" w:hint="eastAsia"/>
                          <w:color w:val="FFFFFF"/>
                          <w:sz w:val="12"/>
                          <w:szCs w:val="12"/>
                        </w:rPr>
                        <w:t> </w:t>
                      </w:r>
                    </w:p>
                    <w:p w:rsidR="005E680D" w:rsidRPr="005414D1" w:rsidRDefault="005E680D" w:rsidP="0029655D">
                      <w:pPr>
                        <w:widowControl w:val="0"/>
                        <w:jc w:val="right"/>
                        <w:rPr>
                          <w:rFonts w:ascii="Gulim" w:eastAsia="Gulim" w:hAnsi="Gulim" w:cs="Tahoma"/>
                          <w:color w:val="FFFFFF"/>
                          <w:sz w:val="44"/>
                          <w:szCs w:val="44"/>
                        </w:rPr>
                      </w:pPr>
                      <w:r w:rsidRPr="005414D1">
                        <w:rPr>
                          <w:rFonts w:ascii="Gulim" w:eastAsia="Gulim" w:hAnsi="Gulim" w:hint="eastAsia"/>
                          <w:color w:val="FFFFFF"/>
                          <w:sz w:val="44"/>
                          <w:szCs w:val="44"/>
                        </w:rPr>
                        <w:t>세션의 목표</w:t>
                      </w:r>
                    </w:p>
                  </w:txbxContent>
                </v:textbox>
              </v:shape>
            </w:pict>
          </mc:Fallback>
        </mc:AlternateContent>
      </w:r>
      <w:r>
        <w:rPr>
          <w:rFonts w:hint="eastAsia"/>
          <w:i/>
          <w:iCs/>
          <w:noProof/>
          <w:sz w:val="32"/>
          <w:lang w:eastAsia="en-US"/>
        </w:rPr>
        <mc:AlternateContent>
          <mc:Choice Requires="wps">
            <w:drawing>
              <wp:anchor distT="36576" distB="36576" distL="36576" distR="36576" simplePos="0" relativeHeight="251654656" behindDoc="0" locked="0" layoutInCell="1" allowOverlap="1">
                <wp:simplePos x="0" y="0"/>
                <wp:positionH relativeFrom="column">
                  <wp:posOffset>885190</wp:posOffset>
                </wp:positionH>
                <wp:positionV relativeFrom="paragraph">
                  <wp:posOffset>2400935</wp:posOffset>
                </wp:positionV>
                <wp:extent cx="6052185" cy="713740"/>
                <wp:effectExtent l="0" t="635"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713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680D" w:rsidRPr="005414D1" w:rsidRDefault="005E680D" w:rsidP="0029655D">
                            <w:pPr>
                              <w:pStyle w:val="Title"/>
                              <w:widowControl w:val="0"/>
                              <w:jc w:val="left"/>
                              <w:rPr>
                                <w:rFonts w:ascii="Gulim" w:eastAsia="Gulim" w:hAnsi="Gulim" w:cs="Tahoma"/>
                                <w:sz w:val="72"/>
                                <w:szCs w:val="72"/>
                              </w:rPr>
                            </w:pPr>
                            <w:r w:rsidRPr="005414D1">
                              <w:rPr>
                                <w:rFonts w:ascii="Gulim" w:eastAsia="Gulim" w:hAnsi="Gulim" w:hint="eastAsia"/>
                                <w:bCs/>
                                <w:sz w:val="72"/>
                                <w:szCs w:val="72"/>
                              </w:rPr>
                              <w:t>연설</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69.7pt;margin-top:189.05pt;width:476.55pt;height:56.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" filled="f" stroked="f" strokeweight="0" insetpen="t">
                <o:lock v:ext="edit" shapetype="t"/>
                <v:textbox inset="2.85pt,0,2.85pt,0">
                  <w:txbxContent>
                    <w:p w:rsidR="005E680D" w:rsidRPr="005414D1" w:rsidRDefault="005E680D" w:rsidP="0029655D">
                      <w:pPr>
                        <w:pStyle w:val="Title"/>
                        <w:widowControl w:val="0"/>
                        <w:jc w:val="left"/>
                        <w:rPr>
                          <w:rFonts w:ascii="Gulim" w:eastAsia="Gulim" w:hAnsi="Gulim" w:cs="Tahoma"/>
                          <w:sz w:val="72"/>
                          <w:szCs w:val="72"/>
                        </w:rPr>
                      </w:pPr>
                      <w:r w:rsidRPr="005414D1">
                        <w:rPr>
                          <w:rFonts w:ascii="Gulim" w:eastAsia="Gulim" w:hAnsi="Gulim" w:hint="eastAsia"/>
                          <w:bCs/>
                          <w:sz w:val="72"/>
                          <w:szCs w:val="72"/>
                        </w:rPr>
                        <w:t>연설</w:t>
                      </w:r>
                    </w:p>
                  </w:txbxContent>
                </v:textbox>
              </v:shape>
            </w:pict>
          </mc:Fallback>
        </mc:AlternateContent>
      </w:r>
      <w:r>
        <w:rPr>
          <w:rFonts w:hint="eastAsia"/>
          <w:i/>
          <w:iCs/>
          <w:noProof/>
          <w:sz w:val="32"/>
          <w:lang w:eastAsia="en-US"/>
        </w:rPr>
        <mc:AlternateContent>
          <mc:Choice Requires="wps">
            <w:drawing>
              <wp:anchor distT="36576" distB="36576" distL="36576" distR="36576" simplePos="0" relativeHeight="251653632" behindDoc="0" locked="0" layoutInCell="1" allowOverlap="1">
                <wp:simplePos x="0" y="0"/>
                <wp:positionH relativeFrom="column">
                  <wp:posOffset>861695</wp:posOffset>
                </wp:positionH>
                <wp:positionV relativeFrom="paragraph">
                  <wp:posOffset>2239010</wp:posOffset>
                </wp:positionV>
                <wp:extent cx="5725795" cy="956945"/>
                <wp:effectExtent l="13970" t="10160" r="13335" b="1397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5694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FD73" id="Rectangle 57" o:spid="_x0000_s1026" style="position:absolute;margin-left:67.85pt;margin-top:176.3pt;width:450.85pt;height:75.3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" strokeweight="1.5pt" insetpen="t">
                <v:shadow color="#ccc"/>
                <v:textbox inset="2.88pt,2.88pt,2.88pt,2.88pt"/>
              </v:rect>
            </w:pict>
          </mc:Fallback>
        </mc:AlternateContent>
      </w:r>
      <w:r>
        <w:rPr>
          <w:rFonts w:hint="eastAsia"/>
          <w:i/>
          <w:iCs/>
          <w:noProof/>
          <w:sz w:val="32"/>
          <w:lang w:eastAsia="en-US"/>
        </w:rPr>
        <mc:AlternateContent>
          <mc:Choice Requires="wps">
            <w:drawing>
              <wp:anchor distT="36576" distB="36576" distL="36576" distR="36576" simplePos="0" relativeHeight="251652608" behindDoc="0" locked="0" layoutInCell="1" allowOverlap="1">
                <wp:simplePos x="0" y="0"/>
                <wp:positionH relativeFrom="column">
                  <wp:posOffset>67310</wp:posOffset>
                </wp:positionH>
                <wp:positionV relativeFrom="paragraph">
                  <wp:posOffset>-58420</wp:posOffset>
                </wp:positionV>
                <wp:extent cx="2064385" cy="8627745"/>
                <wp:effectExtent l="10160" t="8255" r="11430" b="1270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62774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80B85" id="Rectangle 55" o:spid="_x0000_s1026" style="position:absolute;margin-left:5.3pt;margin-top:-4.6pt;width:162.55pt;height:679.3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" fillcolor="#ccc" strokecolor="#ccc" strokeweight="0" insetpen="t">
                <v:shadow color="#ccc"/>
                <o:lock v:ext="edit" shapetype="t"/>
                <v:textbox inset="2.88pt,2.88pt,2.88pt,2.88pt"/>
              </v:rect>
            </w:pict>
          </mc:Fallback>
        </mc:AlternateContent>
      </w: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C61C1C" w:rsidRDefault="00C61C1C" w:rsidP="00C61C1C">
      <w:pPr>
        <w:jc w:val="center"/>
        <w:rPr>
          <w:i/>
          <w:iCs/>
          <w:sz w:val="32"/>
        </w:rPr>
      </w:pPr>
    </w:p>
    <w:p w:rsidR="009D7BCB" w:rsidRDefault="009D7BCB" w:rsidP="009D7BCB">
      <w:pPr>
        <w:numPr>
          <w:ilvl w:val="0"/>
          <w:numId w:val="30"/>
        </w:numPr>
        <w:rPr>
          <w:sz w:val="72"/>
        </w:rPr>
      </w:pPr>
      <w:r>
        <w:rPr>
          <w:rFonts w:hint="eastAsia"/>
          <w:bCs/>
          <w:snapToGrid w:val="0"/>
        </w:rPr>
        <w:t>S</w:t>
      </w:r>
    </w:p>
    <w:p w:rsidR="009D7BCB" w:rsidRDefault="009D7BCB">
      <w:pPr>
        <w:rPr>
          <w:u w:val="single"/>
        </w:rPr>
      </w:pPr>
    </w:p>
    <w:p w:rsidR="00F821FD" w:rsidRDefault="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Pr="00F821FD" w:rsidRDefault="00F821FD" w:rsidP="00F821FD"/>
    <w:p w:rsidR="00F821FD" w:rsidRDefault="00F821FD" w:rsidP="00F821FD"/>
    <w:p w:rsidR="00F821FD" w:rsidRDefault="00F821FD" w:rsidP="00F821FD">
      <w:pPr>
        <w:tabs>
          <w:tab w:val="left" w:pos="3674"/>
        </w:tabs>
      </w:pPr>
      <w:r>
        <w:rPr>
          <w:rFonts w:hint="eastAsia"/>
        </w:rPr>
        <w:tab/>
      </w:r>
    </w:p>
    <w:p w:rsidR="00F821FD" w:rsidRPr="00CE7508" w:rsidRDefault="00F821FD" w:rsidP="00F821FD">
      <w:pPr>
        <w:rPr>
          <w:rFonts w:ascii="Gulim" w:eastAsia="Gulim" w:hAnsi="Gulim"/>
        </w:rPr>
      </w:pPr>
    </w:p>
    <w:p w:rsidR="009D7BCB" w:rsidRPr="00CE7508" w:rsidRDefault="009D7BCB" w:rsidP="00F821FD">
      <w:pPr>
        <w:rPr>
          <w:rFonts w:ascii="Gulim" w:eastAsia="Gulim" w:hAnsi="Gulim"/>
        </w:rPr>
        <w:sectPr w:rsidR="009D7BCB" w:rsidRPr="00CE7508">
          <w:type w:val="continuous"/>
          <w:pgSz w:w="12240" w:h="15840" w:code="1"/>
          <w:pgMar w:top="1296" w:right="720" w:bottom="1440" w:left="720" w:header="576" w:footer="576" w:gutter="0"/>
          <w:pgNumType w:start="1"/>
          <w:cols w:space="720"/>
        </w:sectPr>
      </w:pPr>
    </w:p>
    <w:p w:rsidR="009D7BCB" w:rsidRDefault="009D7BCB">
      <w:pPr>
        <w:pStyle w:val="Heading1"/>
        <w:tabs>
          <w:tab w:val="left" w:pos="-1440"/>
          <w:tab w:val="left" w:pos="-720"/>
          <w:tab w:val="left" w:pos="0"/>
          <w:tab w:val="left" w:pos="1440"/>
        </w:tabs>
        <w:spacing w:before="0" w:after="120"/>
        <w:rPr>
          <w:rFonts w:ascii="Times New Roman" w:eastAsia="SimSun" w:hAnsi="Times New Roman"/>
          <w:bCs/>
          <w:kern w:val="0"/>
          <w:szCs w:val="24"/>
        </w:rPr>
      </w:pPr>
      <w:r w:rsidRPr="003833B4">
        <w:rPr>
          <w:rFonts w:ascii="Gulim" w:eastAsia="Gulim" w:hAnsi="Gulim" w:hint="eastAsia"/>
          <w:bCs/>
          <w:szCs w:val="24"/>
        </w:rPr>
        <w:lastRenderedPageBreak/>
        <w:t>연설 개요 작성</w:t>
      </w:r>
      <w:r>
        <w:rPr>
          <w:rFonts w:ascii="Times New Roman" w:hAnsi="Times New Roman" w:hint="eastAsia"/>
          <w:bCs/>
          <w:szCs w:val="24"/>
        </w:rPr>
        <w:t xml:space="preserve">.  </w:t>
      </w:r>
    </w:p>
    <w:tbl>
      <w:tblPr>
        <w:tblpPr w:leftFromText="180" w:rightFromText="180" w:vertAnchor="text" w:horzAnchor="margin" w:tblpXSpec="center" w:tblpY="230"/>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08"/>
        <w:gridCol w:w="1808"/>
        <w:gridCol w:w="1808"/>
        <w:gridCol w:w="1808"/>
      </w:tblGrid>
      <w:tr w:rsidR="00471308" w:rsidRPr="00D65B96" w:rsidTr="00D65B96">
        <w:trPr>
          <w:trHeight w:val="898"/>
        </w:trPr>
        <w:tc>
          <w:tcPr>
            <w:tcW w:w="1808" w:type="dxa"/>
            <w:shd w:val="clear" w:color="auto" w:fill="auto"/>
          </w:tcPr>
          <w:p w:rsidR="00471308" w:rsidRPr="005414D1" w:rsidRDefault="00524E3E" w:rsidP="00D65B96">
            <w:pPr>
              <w:pStyle w:val="Heading1"/>
              <w:tabs>
                <w:tab w:val="left" w:pos="-1440"/>
                <w:tab w:val="left" w:pos="-720"/>
                <w:tab w:val="left" w:pos="0"/>
                <w:tab w:val="left" w:pos="1440"/>
              </w:tabs>
              <w:spacing w:before="0" w:after="120"/>
              <w:jc w:val="center"/>
              <w:rPr>
                <w:rFonts w:ascii="Gulim" w:eastAsia="Gulim" w:hAnsi="Gulim"/>
                <w:bCs/>
                <w:kern w:val="0"/>
                <w:szCs w:val="24"/>
              </w:rPr>
            </w:pPr>
            <w:r w:rsidRPr="005414D1">
              <w:rPr>
                <w:rFonts w:ascii="Gulim" w:eastAsia="Gulim" w:hAnsi="Gulim" w:hint="eastAsia"/>
                <w:b w:val="0"/>
                <w:noProof/>
                <w:lang w:eastAsia="en-US"/>
              </w:rPr>
              <mc:AlternateContent>
                <mc:Choice Requires="wps">
                  <w:drawing>
                    <wp:anchor distT="0" distB="0" distL="114300" distR="114300" simplePos="0" relativeHeight="251659776" behindDoc="0" locked="0" layoutInCell="1" allowOverlap="1" wp14:anchorId="196B57F5" wp14:editId="461A0C5F">
                      <wp:simplePos x="0" y="0"/>
                      <wp:positionH relativeFrom="column">
                        <wp:posOffset>971550</wp:posOffset>
                      </wp:positionH>
                      <wp:positionV relativeFrom="paragraph">
                        <wp:posOffset>242570</wp:posOffset>
                      </wp:positionV>
                      <wp:extent cx="175260" cy="181610"/>
                      <wp:effectExtent l="19050" t="109220" r="53340" b="1282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161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D7D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26" type="#_x0000_t13" style="position:absolute;margin-left:76.5pt;margin-top:19.1pt;width:13.8pt;height: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" fillcolor="black" strokeweight="3pt">
                      <v:shadow on="t" color="#7f7f7f" opacity=".5" offset="1pt"/>
                    </v:shape>
                  </w:pict>
                </mc:Fallback>
              </mc:AlternateContent>
            </w:r>
          </w:p>
          <w:p w:rsidR="00471308" w:rsidRPr="005414D1" w:rsidRDefault="00471308" w:rsidP="00D65B96">
            <w:pPr>
              <w:jc w:val="center"/>
              <w:rPr>
                <w:rFonts w:ascii="Gulim" w:eastAsia="Gulim" w:hAnsi="Gulim"/>
                <w:b/>
              </w:rPr>
            </w:pPr>
            <w:r w:rsidRPr="005414D1">
              <w:rPr>
                <w:rFonts w:ascii="Gulim" w:eastAsia="Gulim" w:hAnsi="Gulim" w:hint="eastAsia"/>
                <w:b/>
              </w:rPr>
              <w:t>서두</w:t>
            </w:r>
          </w:p>
        </w:tc>
        <w:tc>
          <w:tcPr>
            <w:tcW w:w="1808" w:type="dxa"/>
            <w:shd w:val="clear" w:color="auto" w:fill="auto"/>
          </w:tcPr>
          <w:p w:rsidR="00471308" w:rsidRPr="005414D1" w:rsidRDefault="00524E3E" w:rsidP="00D65B96">
            <w:pPr>
              <w:pStyle w:val="Heading1"/>
              <w:tabs>
                <w:tab w:val="left" w:pos="-1440"/>
                <w:tab w:val="left" w:pos="-720"/>
                <w:tab w:val="left" w:pos="0"/>
                <w:tab w:val="left" w:pos="1440"/>
              </w:tabs>
              <w:spacing w:before="0" w:after="120"/>
              <w:jc w:val="center"/>
              <w:rPr>
                <w:rFonts w:ascii="Gulim" w:eastAsia="Gulim" w:hAnsi="Gulim"/>
                <w:bCs/>
                <w:kern w:val="0"/>
                <w:szCs w:val="24"/>
              </w:rPr>
            </w:pPr>
            <w:r w:rsidRPr="005414D1">
              <w:rPr>
                <w:rFonts w:ascii="Gulim" w:eastAsia="Gulim" w:hAnsi="Gulim" w:hint="eastAsia"/>
                <w:b w:val="0"/>
                <w:noProof/>
                <w:lang w:eastAsia="en-US"/>
              </w:rPr>
              <mc:AlternateContent>
                <mc:Choice Requires="wps">
                  <w:drawing>
                    <wp:anchor distT="0" distB="0" distL="114300" distR="114300" simplePos="0" relativeHeight="251660800" behindDoc="0" locked="0" layoutInCell="1" allowOverlap="1" wp14:anchorId="70598574" wp14:editId="3561B764">
                      <wp:simplePos x="0" y="0"/>
                      <wp:positionH relativeFrom="column">
                        <wp:posOffset>987425</wp:posOffset>
                      </wp:positionH>
                      <wp:positionV relativeFrom="paragraph">
                        <wp:posOffset>242570</wp:posOffset>
                      </wp:positionV>
                      <wp:extent cx="175260" cy="181610"/>
                      <wp:effectExtent l="25400" t="109220" r="56515" b="12827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161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1DFF" id="AutoShape 64" o:spid="_x0000_s1026" type="#_x0000_t13" style="position:absolute;margin-left:77.75pt;margin-top:19.1pt;width:13.8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" fillcolor="black" strokeweight="3pt">
                      <v:shadow on="t" color="#7f7f7f" opacity=".5" offset="1pt"/>
                    </v:shape>
                  </w:pict>
                </mc:Fallback>
              </mc:AlternateContent>
            </w:r>
          </w:p>
          <w:p w:rsidR="00471308" w:rsidRPr="005414D1" w:rsidRDefault="00471308" w:rsidP="00D65B96">
            <w:pPr>
              <w:jc w:val="center"/>
              <w:rPr>
                <w:rFonts w:ascii="Gulim" w:eastAsia="Gulim" w:hAnsi="Gulim"/>
                <w:b/>
              </w:rPr>
            </w:pPr>
            <w:r w:rsidRPr="005414D1">
              <w:rPr>
                <w:rFonts w:ascii="Gulim" w:eastAsia="Gulim" w:hAnsi="Gulim" w:hint="eastAsia"/>
                <w:b/>
              </w:rPr>
              <w:t>요점</w:t>
            </w:r>
          </w:p>
        </w:tc>
        <w:tc>
          <w:tcPr>
            <w:tcW w:w="1808" w:type="dxa"/>
            <w:shd w:val="clear" w:color="auto" w:fill="auto"/>
          </w:tcPr>
          <w:p w:rsidR="00471308" w:rsidRPr="005414D1" w:rsidRDefault="00524E3E" w:rsidP="00D65B96">
            <w:pPr>
              <w:pStyle w:val="Heading1"/>
              <w:tabs>
                <w:tab w:val="left" w:pos="-1440"/>
                <w:tab w:val="left" w:pos="-720"/>
                <w:tab w:val="left" w:pos="0"/>
                <w:tab w:val="left" w:pos="1440"/>
              </w:tabs>
              <w:spacing w:before="0" w:after="120"/>
              <w:jc w:val="center"/>
              <w:rPr>
                <w:rFonts w:ascii="Gulim" w:eastAsia="Gulim" w:hAnsi="Gulim"/>
                <w:bCs/>
                <w:kern w:val="0"/>
                <w:szCs w:val="24"/>
              </w:rPr>
            </w:pPr>
            <w:r w:rsidRPr="005414D1">
              <w:rPr>
                <w:rFonts w:ascii="Gulim" w:eastAsia="Gulim" w:hAnsi="Gulim" w:hint="eastAsia"/>
                <w:b w:val="0"/>
                <w:noProof/>
                <w:sz w:val="22"/>
                <w:szCs w:val="24"/>
                <w:lang w:eastAsia="en-US"/>
              </w:rPr>
              <mc:AlternateContent>
                <mc:Choice Requires="wps">
                  <w:drawing>
                    <wp:anchor distT="0" distB="0" distL="114300" distR="114300" simplePos="0" relativeHeight="251661824" behindDoc="0" locked="0" layoutInCell="1" allowOverlap="1" wp14:anchorId="00C541BC" wp14:editId="2A778AF0">
                      <wp:simplePos x="0" y="0"/>
                      <wp:positionH relativeFrom="column">
                        <wp:posOffset>987425</wp:posOffset>
                      </wp:positionH>
                      <wp:positionV relativeFrom="paragraph">
                        <wp:posOffset>242570</wp:posOffset>
                      </wp:positionV>
                      <wp:extent cx="175260" cy="181610"/>
                      <wp:effectExtent l="25400" t="109220" r="56515" b="12827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161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911E" id="AutoShape 65" o:spid="_x0000_s1026" type="#_x0000_t13" style="position:absolute;margin-left:77.75pt;margin-top:19.1pt;width:13.8pt;height:1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" fillcolor="black" strokeweight="3pt">
                      <v:shadow on="t" color="#7f7f7f" opacity=".5" offset="1pt"/>
                    </v:shape>
                  </w:pict>
                </mc:Fallback>
              </mc:AlternateContent>
            </w:r>
          </w:p>
          <w:p w:rsidR="00471308" w:rsidRPr="005414D1" w:rsidRDefault="00471308" w:rsidP="00D65B96">
            <w:pPr>
              <w:jc w:val="center"/>
              <w:rPr>
                <w:rFonts w:ascii="Gulim" w:eastAsia="Gulim" w:hAnsi="Gulim"/>
                <w:b/>
              </w:rPr>
            </w:pPr>
            <w:r w:rsidRPr="005414D1">
              <w:rPr>
                <w:rFonts w:ascii="Gulim" w:eastAsia="Gulim" w:hAnsi="Gulim" w:hint="eastAsia"/>
                <w:b/>
              </w:rPr>
              <w:t>요점</w:t>
            </w:r>
          </w:p>
        </w:tc>
        <w:tc>
          <w:tcPr>
            <w:tcW w:w="1808" w:type="dxa"/>
            <w:shd w:val="clear" w:color="auto" w:fill="auto"/>
          </w:tcPr>
          <w:p w:rsidR="00471308" w:rsidRPr="005414D1" w:rsidRDefault="00524E3E" w:rsidP="00D65B96">
            <w:pPr>
              <w:pStyle w:val="Heading1"/>
              <w:tabs>
                <w:tab w:val="left" w:pos="-1440"/>
                <w:tab w:val="left" w:pos="-720"/>
                <w:tab w:val="left" w:pos="0"/>
                <w:tab w:val="left" w:pos="1440"/>
              </w:tabs>
              <w:spacing w:before="0" w:after="120"/>
              <w:jc w:val="center"/>
              <w:rPr>
                <w:rFonts w:ascii="Gulim" w:eastAsia="Gulim" w:hAnsi="Gulim"/>
                <w:bCs/>
                <w:kern w:val="0"/>
                <w:szCs w:val="24"/>
              </w:rPr>
            </w:pPr>
            <w:r w:rsidRPr="005414D1">
              <w:rPr>
                <w:rFonts w:ascii="Gulim" w:eastAsia="Gulim" w:hAnsi="Gulim" w:hint="eastAsia"/>
                <w:b w:val="0"/>
                <w:noProof/>
                <w:sz w:val="22"/>
                <w:szCs w:val="24"/>
                <w:lang w:eastAsia="en-US"/>
              </w:rPr>
              <mc:AlternateContent>
                <mc:Choice Requires="wps">
                  <w:drawing>
                    <wp:anchor distT="0" distB="0" distL="114300" distR="114300" simplePos="0" relativeHeight="251662848" behindDoc="0" locked="0" layoutInCell="1" allowOverlap="1" wp14:anchorId="4719D129" wp14:editId="4479EB2C">
                      <wp:simplePos x="0" y="0"/>
                      <wp:positionH relativeFrom="column">
                        <wp:posOffset>1000125</wp:posOffset>
                      </wp:positionH>
                      <wp:positionV relativeFrom="paragraph">
                        <wp:posOffset>242570</wp:posOffset>
                      </wp:positionV>
                      <wp:extent cx="175260" cy="181610"/>
                      <wp:effectExtent l="19050" t="109220" r="53340" b="12827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161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1A76" id="AutoShape 66" o:spid="_x0000_s1026" type="#_x0000_t13" style="position:absolute;margin-left:78.75pt;margin-top:19.1pt;width:13.8pt;height:1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" fillcolor="black" strokeweight="3pt">
                      <v:shadow on="t" color="#7f7f7f" opacity=".5" offset="1pt"/>
                    </v:shape>
                  </w:pict>
                </mc:Fallback>
              </mc:AlternateContent>
            </w:r>
          </w:p>
          <w:p w:rsidR="00471308" w:rsidRPr="005414D1" w:rsidRDefault="00471308" w:rsidP="00D65B96">
            <w:pPr>
              <w:jc w:val="center"/>
              <w:rPr>
                <w:rFonts w:ascii="Gulim" w:eastAsia="Gulim" w:hAnsi="Gulim"/>
                <w:b/>
              </w:rPr>
            </w:pPr>
            <w:r w:rsidRPr="005414D1">
              <w:rPr>
                <w:rFonts w:ascii="Gulim" w:eastAsia="Gulim" w:hAnsi="Gulim" w:hint="eastAsia"/>
                <w:b/>
              </w:rPr>
              <w:t>요점</w:t>
            </w:r>
          </w:p>
        </w:tc>
        <w:tc>
          <w:tcPr>
            <w:tcW w:w="1808" w:type="dxa"/>
            <w:shd w:val="clear" w:color="auto" w:fill="auto"/>
          </w:tcPr>
          <w:p w:rsidR="00471308" w:rsidRPr="005414D1" w:rsidRDefault="00471308" w:rsidP="00D65B96">
            <w:pPr>
              <w:pStyle w:val="Heading1"/>
              <w:tabs>
                <w:tab w:val="left" w:pos="-1440"/>
                <w:tab w:val="left" w:pos="-720"/>
                <w:tab w:val="left" w:pos="0"/>
                <w:tab w:val="left" w:pos="1440"/>
              </w:tabs>
              <w:spacing w:before="0" w:after="120"/>
              <w:rPr>
                <w:rFonts w:ascii="Gulim" w:eastAsia="Gulim" w:hAnsi="Gulim"/>
                <w:bCs/>
                <w:kern w:val="0"/>
                <w:szCs w:val="24"/>
                <w:lang w:eastAsia="zh-CN"/>
              </w:rPr>
            </w:pPr>
          </w:p>
          <w:p w:rsidR="00471308" w:rsidRPr="005414D1" w:rsidRDefault="00471308" w:rsidP="00D65B96">
            <w:pPr>
              <w:jc w:val="center"/>
              <w:rPr>
                <w:rFonts w:ascii="Gulim" w:eastAsia="Gulim" w:hAnsi="Gulim"/>
                <w:b/>
              </w:rPr>
            </w:pPr>
            <w:r w:rsidRPr="005414D1">
              <w:rPr>
                <w:rFonts w:ascii="Gulim" w:eastAsia="Gulim" w:hAnsi="Gulim" w:hint="eastAsia"/>
                <w:b/>
              </w:rPr>
              <w:t>맺음말</w:t>
            </w:r>
          </w:p>
        </w:tc>
      </w:tr>
    </w:tbl>
    <w:p w:rsidR="009D7BCB" w:rsidRDefault="009D7BCB">
      <w:pPr>
        <w:pStyle w:val="Heading1"/>
        <w:tabs>
          <w:tab w:val="left" w:pos="-1440"/>
          <w:tab w:val="left" w:pos="-720"/>
          <w:tab w:val="left" w:pos="0"/>
          <w:tab w:val="left" w:pos="1440"/>
        </w:tabs>
        <w:spacing w:before="0" w:after="120"/>
        <w:rPr>
          <w:rFonts w:ascii="Times New Roman" w:eastAsia="SimSun" w:hAnsi="Times New Roman"/>
          <w:bCs/>
          <w:kern w:val="0"/>
          <w:szCs w:val="24"/>
          <w:lang w:eastAsia="zh-CN"/>
        </w:rPr>
      </w:pPr>
    </w:p>
    <w:p w:rsidR="009D7BCB" w:rsidRPr="00471308" w:rsidRDefault="009D7BCB" w:rsidP="00471308">
      <w:pPr>
        <w:pStyle w:val="Heading1"/>
        <w:spacing w:before="0" w:after="120"/>
        <w:rPr>
          <w:rFonts w:ascii="Times New Roman" w:eastAsia="SimSun" w:hAnsi="Times New Roman"/>
          <w:bCs/>
          <w:kern w:val="0"/>
          <w:sz w:val="24"/>
          <w:szCs w:val="24"/>
          <w:lang w:eastAsia="zh-CN"/>
        </w:rPr>
      </w:pPr>
    </w:p>
    <w:p w:rsidR="00471308" w:rsidRDefault="00471308">
      <w:pPr>
        <w:pStyle w:val="Heading1"/>
        <w:tabs>
          <w:tab w:val="left" w:pos="-1440"/>
          <w:tab w:val="left" w:pos="-720"/>
          <w:tab w:val="left" w:pos="0"/>
          <w:tab w:val="left" w:pos="1440"/>
        </w:tabs>
        <w:spacing w:before="0" w:after="120"/>
        <w:rPr>
          <w:rFonts w:ascii="Times New Roman" w:eastAsia="SimSun" w:hAnsi="Times New Roman"/>
          <w:b w:val="0"/>
          <w:kern w:val="0"/>
          <w:sz w:val="22"/>
          <w:szCs w:val="24"/>
          <w:lang w:eastAsia="zh-CN"/>
        </w:rPr>
      </w:pPr>
    </w:p>
    <w:p w:rsidR="00471308" w:rsidRDefault="00471308">
      <w:pPr>
        <w:pStyle w:val="Heading1"/>
        <w:tabs>
          <w:tab w:val="left" w:pos="-1440"/>
          <w:tab w:val="left" w:pos="-720"/>
          <w:tab w:val="left" w:pos="0"/>
          <w:tab w:val="left" w:pos="1440"/>
        </w:tabs>
        <w:spacing w:before="0" w:after="120"/>
        <w:rPr>
          <w:rFonts w:ascii="Times New Roman" w:eastAsia="SimSun" w:hAnsi="Times New Roman"/>
          <w:b w:val="0"/>
          <w:kern w:val="0"/>
          <w:sz w:val="22"/>
          <w:szCs w:val="24"/>
          <w:lang w:eastAsia="zh-CN"/>
        </w:rPr>
      </w:pPr>
    </w:p>
    <w:p w:rsidR="009D7BCB" w:rsidRPr="005414D1" w:rsidRDefault="009D7BCB">
      <w:pPr>
        <w:pStyle w:val="Heading1"/>
        <w:tabs>
          <w:tab w:val="left" w:pos="-1440"/>
          <w:tab w:val="left" w:pos="-720"/>
          <w:tab w:val="left" w:pos="0"/>
          <w:tab w:val="left" w:pos="1440"/>
        </w:tabs>
        <w:spacing w:before="0" w:after="120"/>
        <w:rPr>
          <w:rFonts w:ascii="Gulim" w:eastAsia="Gulim" w:hAnsi="Gulim"/>
          <w:b w:val="0"/>
          <w:kern w:val="0"/>
          <w:sz w:val="22"/>
          <w:szCs w:val="24"/>
        </w:rPr>
      </w:pPr>
      <w:r w:rsidRPr="005414D1">
        <w:rPr>
          <w:rFonts w:ascii="Gulim" w:eastAsia="Gulim" w:hAnsi="Gulim" w:hint="eastAsia"/>
          <w:b w:val="0"/>
          <w:sz w:val="22"/>
          <w:szCs w:val="24"/>
        </w:rPr>
        <w:t>많은 성공적인 연사들은 연설문을 전부 “그대로 읽지 않는다.”  이들은 개요를 활용한다.  처음부터 전체적인 연설문을 만들 수도 있다. 그러나, 세부적인 개요는 연설문의 뼈대를 만들어준다.  항상 개요의 “본문”을 먼저 작성하고 나서 “도입”과 “맺음말”을 완성한다.  개요가 완성되면, 전체 연설문을 작성한다.</w:t>
      </w:r>
    </w:p>
    <w:p w:rsidR="009D7BCB" w:rsidRPr="005414D1" w:rsidRDefault="009D7BCB" w:rsidP="009D7BCB">
      <w:pPr>
        <w:numPr>
          <w:ilvl w:val="0"/>
          <w:numId w:val="3"/>
        </w:numPr>
        <w:spacing w:after="120"/>
        <w:rPr>
          <w:rFonts w:ascii="Gulim" w:eastAsia="Gulim" w:hAnsi="Gulim"/>
          <w:sz w:val="22"/>
        </w:rPr>
      </w:pPr>
      <w:r w:rsidRPr="005414D1">
        <w:rPr>
          <w:rFonts w:ascii="Gulim" w:eastAsia="Gulim" w:hAnsi="Gulim" w:hint="eastAsia"/>
          <w:b/>
          <w:bCs/>
          <w:sz w:val="22"/>
        </w:rPr>
        <w:t>서두</w:t>
      </w:r>
      <w:r w:rsidRPr="005414D1">
        <w:rPr>
          <w:rFonts w:ascii="Gulim" w:eastAsia="Gulim" w:hAnsi="Gulim" w:hint="eastAsia"/>
          <w:sz w:val="22"/>
        </w:rPr>
        <w:t>.  개요는 청중의 주의를 모으고 호기심을 자극하는 기회가 된다.  또한 청중과의 신뢰성을 쌓고, 주제를 간단히 소개하고, 청중들에게 왜 이 주제에 관심을 가져야 되는지를 알게 하는 시간이다. 개요를 작성할 때 제안할 사항은:</w:t>
      </w:r>
    </w:p>
    <w:p w:rsidR="009D7BCB" w:rsidRPr="005414D1" w:rsidRDefault="009D7BCB" w:rsidP="009D7BCB">
      <w:pPr>
        <w:numPr>
          <w:ilvl w:val="0"/>
          <w:numId w:val="6"/>
        </w:numPr>
        <w:tabs>
          <w:tab w:val="left" w:pos="-1440"/>
          <w:tab w:val="left" w:pos="-720"/>
          <w:tab w:val="left" w:pos="0"/>
          <w:tab w:val="left" w:pos="450"/>
          <w:tab w:val="left" w:pos="1440"/>
        </w:tabs>
        <w:spacing w:after="120"/>
        <w:rPr>
          <w:rFonts w:ascii="Gulim" w:eastAsia="Gulim" w:hAnsi="Gulim"/>
          <w:sz w:val="22"/>
        </w:rPr>
      </w:pPr>
      <w:r w:rsidRPr="005414D1">
        <w:rPr>
          <w:rFonts w:ascii="Gulim" w:eastAsia="Gulim" w:hAnsi="Gulim" w:hint="eastAsia"/>
          <w:sz w:val="22"/>
        </w:rPr>
        <w:t>소개에 대한 감사</w:t>
      </w:r>
    </w:p>
    <w:p w:rsidR="009D7BCB" w:rsidRPr="005414D1" w:rsidRDefault="009D7BCB" w:rsidP="009D7BCB">
      <w:pPr>
        <w:numPr>
          <w:ilvl w:val="0"/>
          <w:numId w:val="6"/>
        </w:numPr>
        <w:tabs>
          <w:tab w:val="left" w:pos="-1440"/>
          <w:tab w:val="left" w:pos="-720"/>
          <w:tab w:val="left" w:pos="0"/>
          <w:tab w:val="left" w:pos="450"/>
          <w:tab w:val="left" w:pos="1440"/>
        </w:tabs>
        <w:spacing w:after="120"/>
        <w:rPr>
          <w:rFonts w:ascii="Gulim" w:eastAsia="Gulim" w:hAnsi="Gulim"/>
          <w:sz w:val="22"/>
        </w:rPr>
      </w:pPr>
      <w:r w:rsidRPr="005414D1">
        <w:rPr>
          <w:rFonts w:ascii="Gulim" w:eastAsia="Gulim" w:hAnsi="Gulim" w:hint="eastAsia"/>
          <w:sz w:val="22"/>
        </w:rPr>
        <w:t>임원 및 게스트 언급</w:t>
      </w:r>
    </w:p>
    <w:p w:rsidR="009D7BCB" w:rsidRPr="005414D1" w:rsidRDefault="009D7BCB" w:rsidP="009D7BCB">
      <w:pPr>
        <w:numPr>
          <w:ilvl w:val="0"/>
          <w:numId w:val="6"/>
        </w:numPr>
        <w:tabs>
          <w:tab w:val="left" w:pos="-1440"/>
          <w:tab w:val="left" w:pos="-720"/>
          <w:tab w:val="left" w:pos="0"/>
          <w:tab w:val="left" w:pos="450"/>
          <w:tab w:val="left" w:pos="1440"/>
        </w:tabs>
        <w:spacing w:after="120"/>
        <w:rPr>
          <w:rFonts w:ascii="Gulim" w:eastAsia="Gulim" w:hAnsi="Gulim"/>
          <w:sz w:val="22"/>
        </w:rPr>
      </w:pPr>
      <w:r w:rsidRPr="005414D1">
        <w:rPr>
          <w:rFonts w:ascii="Gulim" w:eastAsia="Gulim" w:hAnsi="Gulim" w:hint="eastAsia"/>
          <w:sz w:val="22"/>
        </w:rPr>
        <w:t>본인 자신에 대한 소개와 왜 여기에 있는지 설명</w:t>
      </w:r>
    </w:p>
    <w:p w:rsidR="009D7BCB" w:rsidRPr="005414D1" w:rsidRDefault="009D7BCB" w:rsidP="009D7BCB">
      <w:pPr>
        <w:numPr>
          <w:ilvl w:val="0"/>
          <w:numId w:val="6"/>
        </w:numPr>
        <w:tabs>
          <w:tab w:val="left" w:pos="-1440"/>
          <w:tab w:val="left" w:pos="-720"/>
          <w:tab w:val="left" w:pos="0"/>
          <w:tab w:val="left" w:pos="450"/>
          <w:tab w:val="left" w:pos="1440"/>
        </w:tabs>
        <w:spacing w:after="120"/>
        <w:rPr>
          <w:rFonts w:ascii="Gulim" w:eastAsia="Gulim" w:hAnsi="Gulim"/>
          <w:i/>
          <w:iCs/>
          <w:sz w:val="22"/>
        </w:rPr>
      </w:pPr>
      <w:r w:rsidRPr="005414D1">
        <w:rPr>
          <w:rFonts w:ascii="Gulim" w:eastAsia="Gulim" w:hAnsi="Gulim" w:hint="eastAsia"/>
          <w:sz w:val="22"/>
        </w:rPr>
        <w:t>주의 집중 (예시와 사실 전달, 농담 또는 이야기, 질문, 관련 인용구 소개 등 주의를 모으는 것으로 잘 알려진 기교 활용)</w:t>
      </w:r>
    </w:p>
    <w:p w:rsidR="009D7BCB" w:rsidRPr="005414D1" w:rsidRDefault="009D7BCB" w:rsidP="009D7BCB">
      <w:pPr>
        <w:numPr>
          <w:ilvl w:val="0"/>
          <w:numId w:val="6"/>
        </w:numPr>
        <w:tabs>
          <w:tab w:val="left" w:pos="-1440"/>
          <w:tab w:val="left" w:pos="-720"/>
          <w:tab w:val="left" w:pos="0"/>
          <w:tab w:val="left" w:pos="450"/>
          <w:tab w:val="left" w:pos="1440"/>
        </w:tabs>
        <w:spacing w:after="120"/>
        <w:rPr>
          <w:rFonts w:ascii="Gulim" w:eastAsia="Gulim" w:hAnsi="Gulim"/>
          <w:sz w:val="22"/>
        </w:rPr>
      </w:pPr>
      <w:r w:rsidRPr="005414D1">
        <w:rPr>
          <w:rFonts w:ascii="Gulim" w:eastAsia="Gulim" w:hAnsi="Gulim" w:hint="eastAsia"/>
          <w:sz w:val="22"/>
        </w:rPr>
        <w:t>주제와 목적 설명</w:t>
      </w:r>
    </w:p>
    <w:p w:rsidR="009D7BCB" w:rsidRPr="005414D1" w:rsidRDefault="009D7BCB" w:rsidP="009D7BCB">
      <w:pPr>
        <w:numPr>
          <w:ilvl w:val="0"/>
          <w:numId w:val="6"/>
        </w:numPr>
        <w:tabs>
          <w:tab w:val="left" w:pos="-1440"/>
          <w:tab w:val="left" w:pos="-720"/>
          <w:tab w:val="left" w:pos="0"/>
          <w:tab w:val="left" w:pos="450"/>
          <w:tab w:val="left" w:pos="1440"/>
        </w:tabs>
        <w:rPr>
          <w:rFonts w:ascii="Gulim" w:eastAsia="Gulim" w:hAnsi="Gulim"/>
          <w:sz w:val="22"/>
        </w:rPr>
      </w:pPr>
      <w:r w:rsidRPr="005414D1">
        <w:rPr>
          <w:rFonts w:ascii="Gulim" w:eastAsia="Gulim" w:hAnsi="Gulim" w:hint="eastAsia"/>
          <w:sz w:val="22"/>
        </w:rPr>
        <w:t>간단히 내용 소개</w:t>
      </w:r>
    </w:p>
    <w:p w:rsidR="009D7BCB" w:rsidRPr="005414D1" w:rsidRDefault="005414D1" w:rsidP="005414D1">
      <w:pPr>
        <w:pStyle w:val="BodyTextIndent"/>
        <w:tabs>
          <w:tab w:val="left" w:pos="4128"/>
        </w:tabs>
        <w:ind w:left="2070"/>
        <w:rPr>
          <w:rFonts w:ascii="Gulim" w:eastAsia="Gulim" w:hAnsi="Gulim"/>
          <w:b w:val="0"/>
          <w:bCs w:val="0"/>
          <w:sz w:val="22"/>
        </w:rPr>
      </w:pPr>
      <w:r w:rsidRPr="005414D1">
        <w:rPr>
          <w:rFonts w:ascii="Gulim" w:eastAsia="Gulim" w:hAnsi="Gulim"/>
          <w:b w:val="0"/>
          <w:bCs w:val="0"/>
          <w:sz w:val="22"/>
        </w:rPr>
        <w:tab/>
      </w:r>
    </w:p>
    <w:p w:rsidR="009D7BCB" w:rsidRPr="005414D1" w:rsidRDefault="009D7BCB" w:rsidP="009D7BCB">
      <w:pPr>
        <w:numPr>
          <w:ilvl w:val="0"/>
          <w:numId w:val="3"/>
        </w:numPr>
        <w:tabs>
          <w:tab w:val="left" w:pos="-1440"/>
          <w:tab w:val="left" w:pos="-720"/>
          <w:tab w:val="left" w:pos="0"/>
          <w:tab w:val="left" w:pos="1440"/>
        </w:tabs>
        <w:spacing w:after="120"/>
        <w:ind w:left="446" w:hanging="446"/>
        <w:rPr>
          <w:rFonts w:ascii="Gulim" w:eastAsia="Gulim" w:hAnsi="Gulim"/>
          <w:sz w:val="22"/>
        </w:rPr>
      </w:pPr>
      <w:r w:rsidRPr="005414D1">
        <w:rPr>
          <w:rFonts w:ascii="Gulim" w:eastAsia="Gulim" w:hAnsi="Gulim" w:hint="eastAsia"/>
          <w:b/>
          <w:bCs/>
          <w:sz w:val="22"/>
        </w:rPr>
        <w:t>본문</w:t>
      </w:r>
      <w:r w:rsidRPr="005414D1">
        <w:rPr>
          <w:rFonts w:ascii="Gulim" w:eastAsia="Gulim" w:hAnsi="Gulim" w:hint="eastAsia"/>
          <w:sz w:val="22"/>
        </w:rPr>
        <w:t xml:space="preserve">.  연설문의 본문은 주제의 요점이 나타나고, 사실, 통계, 예시, 개인적 경험, 신념 등으로 뒷받침되는 부분이다.  요점은 </w:t>
      </w:r>
      <w:r w:rsidR="007730AD">
        <w:rPr>
          <w:rFonts w:ascii="Gulim" w:eastAsia="Gulim" w:hAnsi="Gulim"/>
          <w:sz w:val="22"/>
        </w:rPr>
        <w:t>4</w:t>
      </w:r>
      <w:r w:rsidRPr="005414D1">
        <w:rPr>
          <w:rFonts w:ascii="Gulim" w:eastAsia="Gulim" w:hAnsi="Gulim" w:hint="eastAsia"/>
          <w:sz w:val="22"/>
        </w:rPr>
        <w:t xml:space="preserve">가지를 넘지 않고, 각 요점 당 부연요소가 3가지를 넘지 않도록 준비하는 것이 좋다. </w:t>
      </w:r>
    </w:p>
    <w:p w:rsidR="009D7BCB" w:rsidRPr="005414D1" w:rsidRDefault="009D7BCB">
      <w:pPr>
        <w:tabs>
          <w:tab w:val="left" w:pos="-1440"/>
          <w:tab w:val="left" w:pos="-720"/>
          <w:tab w:val="left" w:pos="0"/>
          <w:tab w:val="left" w:pos="1440"/>
        </w:tabs>
        <w:spacing w:after="120"/>
        <w:ind w:left="446"/>
        <w:rPr>
          <w:rFonts w:ascii="Gulim" w:eastAsia="Gulim" w:hAnsi="Gulim"/>
          <w:sz w:val="22"/>
        </w:rPr>
      </w:pPr>
      <w:r w:rsidRPr="005414D1">
        <w:rPr>
          <w:rFonts w:ascii="Gulim" w:eastAsia="Gulim" w:hAnsi="Gulim" w:hint="eastAsia"/>
          <w:sz w:val="22"/>
        </w:rPr>
        <w:t>요점은 청중으로 하여금 프레젠테이션에서 어느 부분에 위치하고, 이 섹션이 무엇에 대한 것인지를 알게</w:t>
      </w:r>
      <w:r w:rsidR="005414D1">
        <w:rPr>
          <w:rFonts w:ascii="Gulim" w:eastAsia="Gulim" w:hAnsi="Gulim" w:hint="eastAsia"/>
          <w:sz w:val="22"/>
        </w:rPr>
        <w:t xml:space="preserve"> </w:t>
      </w:r>
      <w:r w:rsidRPr="005414D1">
        <w:rPr>
          <w:rFonts w:ascii="Gulim" w:eastAsia="Gulim" w:hAnsi="Gulim" w:hint="eastAsia"/>
          <w:sz w:val="22"/>
        </w:rPr>
        <w:t xml:space="preserve">하는 설명이다.  </w:t>
      </w:r>
      <w:r w:rsidRPr="005414D1">
        <w:rPr>
          <w:rFonts w:ascii="Gulim" w:eastAsia="Gulim" w:hAnsi="Gulim" w:hint="eastAsia"/>
          <w:i/>
          <w:iCs/>
          <w:sz w:val="22"/>
        </w:rPr>
        <w:t xml:space="preserve">예시: </w:t>
      </w:r>
      <w:r w:rsidRPr="005414D1">
        <w:rPr>
          <w:rFonts w:ascii="Gulim" w:eastAsia="Gulim" w:hAnsi="Gulim" w:hint="eastAsia"/>
          <w:sz w:val="22"/>
        </w:rPr>
        <w:t>라이온이 되는 또</w:t>
      </w:r>
      <w:r w:rsidR="005414D1">
        <w:rPr>
          <w:rFonts w:ascii="Gulim" w:eastAsia="Gulim" w:hAnsi="Gulim" w:hint="eastAsia"/>
          <w:sz w:val="22"/>
        </w:rPr>
        <w:t xml:space="preserve"> </w:t>
      </w:r>
      <w:r w:rsidRPr="005414D1">
        <w:rPr>
          <w:rFonts w:ascii="Gulim" w:eastAsia="Gulim" w:hAnsi="Gulim" w:hint="eastAsia"/>
          <w:sz w:val="22"/>
        </w:rPr>
        <w:t xml:space="preserve">다른 중요한 면은 …를 통해 지역사회에 봉사할 기회를 갖는 것이다” 요점은 보통 25자 이하이고 </w:t>
      </w:r>
      <w:r w:rsidR="005414D1">
        <w:rPr>
          <w:rFonts w:ascii="Gulim" w:eastAsia="Gulim" w:hAnsi="Gulim" w:hint="eastAsia"/>
          <w:sz w:val="22"/>
        </w:rPr>
        <w:t>뒷받침하는 요소가</w:t>
      </w:r>
      <w:r w:rsidRPr="005414D1">
        <w:rPr>
          <w:rFonts w:ascii="Gulim" w:eastAsia="Gulim" w:hAnsi="Gulim" w:hint="eastAsia"/>
          <w:sz w:val="22"/>
        </w:rPr>
        <w:t xml:space="preserve"> 따라온다.</w:t>
      </w:r>
    </w:p>
    <w:p w:rsidR="009D7BCB" w:rsidRPr="005414D1" w:rsidRDefault="009D7BCB">
      <w:pPr>
        <w:tabs>
          <w:tab w:val="left" w:pos="-1440"/>
          <w:tab w:val="left" w:pos="-720"/>
          <w:tab w:val="left" w:pos="0"/>
          <w:tab w:val="left" w:pos="1440"/>
        </w:tabs>
        <w:spacing w:after="80"/>
        <w:ind w:left="450"/>
        <w:rPr>
          <w:rFonts w:ascii="Gulim" w:eastAsia="Gulim" w:hAnsi="Gulim"/>
          <w:sz w:val="22"/>
        </w:rPr>
      </w:pPr>
      <w:r w:rsidRPr="005414D1">
        <w:rPr>
          <w:rFonts w:ascii="Gulim" w:eastAsia="Gulim" w:hAnsi="Gulim" w:hint="eastAsia"/>
          <w:sz w:val="22"/>
        </w:rPr>
        <w:t xml:space="preserve">하위항목은 일반적으로 요점을 설명하거나 입증하는 예시, 증거, 설명, 이야기, 유추 등이다.  </w:t>
      </w:r>
      <w:r w:rsidRPr="005414D1">
        <w:rPr>
          <w:rFonts w:ascii="Gulim" w:eastAsia="Gulim" w:hAnsi="Gulim" w:hint="eastAsia"/>
          <w:i/>
          <w:iCs/>
          <w:sz w:val="22"/>
        </w:rPr>
        <w:t xml:space="preserve">예시:  </w:t>
      </w:r>
      <w:r w:rsidRPr="005414D1">
        <w:rPr>
          <w:rFonts w:ascii="Gulim" w:eastAsia="Gulim" w:hAnsi="Gulim" w:hint="eastAsia"/>
          <w:sz w:val="22"/>
        </w:rPr>
        <w:t>내 클럽이 지역사회를 돕는 방식은…</w:t>
      </w:r>
      <w:r w:rsidR="005414D1">
        <w:rPr>
          <w:rFonts w:ascii="Gulim" w:eastAsia="Gulim" w:hAnsi="Gulim" w:hint="eastAsia"/>
          <w:sz w:val="22"/>
        </w:rPr>
        <w:t xml:space="preserve">뒷받침하는 </w:t>
      </w:r>
      <w:r w:rsidRPr="005414D1">
        <w:rPr>
          <w:rFonts w:ascii="Gulim" w:eastAsia="Gulim" w:hAnsi="Gulim" w:hint="eastAsia"/>
          <w:sz w:val="22"/>
        </w:rPr>
        <w:t xml:space="preserve">요소들은 </w:t>
      </w:r>
      <w:r w:rsidRPr="005414D1">
        <w:rPr>
          <w:rFonts w:ascii="Gulim" w:eastAsia="Gulim" w:hAnsi="Gulim" w:hint="eastAsia"/>
          <w:b/>
          <w:bCs/>
          <w:sz w:val="22"/>
        </w:rPr>
        <w:t>즉각적이고 확신</w:t>
      </w:r>
      <w:r w:rsidRPr="005414D1">
        <w:rPr>
          <w:rFonts w:ascii="Gulim" w:eastAsia="Gulim" w:hAnsi="Gulim" w:hint="eastAsia"/>
          <w:sz w:val="22"/>
        </w:rPr>
        <w:t>이 있어야 한다.</w:t>
      </w:r>
      <w:r w:rsidR="005414D1">
        <w:rPr>
          <w:rFonts w:ascii="Gulim" w:eastAsia="Gulim" w:hAnsi="Gulim" w:hint="eastAsia"/>
          <w:sz w:val="22"/>
        </w:rPr>
        <w:t xml:space="preserve"> </w:t>
      </w:r>
    </w:p>
    <w:p w:rsidR="009D7BCB" w:rsidRDefault="009D7BCB">
      <w:pPr>
        <w:tabs>
          <w:tab w:val="left" w:pos="-1440"/>
          <w:tab w:val="left" w:pos="-720"/>
        </w:tabs>
        <w:spacing w:after="80"/>
        <w:ind w:left="360"/>
        <w:rPr>
          <w:sz w:val="22"/>
        </w:rPr>
      </w:pPr>
      <w:r>
        <w:rPr>
          <w:rFonts w:hint="eastAsia"/>
          <w:sz w:val="22"/>
        </w:rPr>
        <w:tab/>
      </w:r>
    </w:p>
    <w:p w:rsidR="009D7BCB" w:rsidRDefault="009D7BCB">
      <w:pPr>
        <w:tabs>
          <w:tab w:val="left" w:pos="-1440"/>
          <w:tab w:val="left" w:pos="-720"/>
          <w:tab w:val="left" w:pos="0"/>
        </w:tabs>
        <w:rPr>
          <w:sz w:val="22"/>
        </w:rPr>
      </w:pPr>
    </w:p>
    <w:p w:rsidR="009D7BCB" w:rsidRPr="005414D1" w:rsidRDefault="009D7BCB" w:rsidP="009D7BCB">
      <w:pPr>
        <w:numPr>
          <w:ilvl w:val="0"/>
          <w:numId w:val="4"/>
        </w:numPr>
        <w:tabs>
          <w:tab w:val="left" w:pos="-1440"/>
          <w:tab w:val="left" w:pos="-720"/>
          <w:tab w:val="left" w:pos="0"/>
        </w:tabs>
        <w:spacing w:after="120"/>
        <w:rPr>
          <w:rFonts w:ascii="Gulim" w:eastAsia="Gulim" w:hAnsi="Gulim"/>
          <w:sz w:val="22"/>
        </w:rPr>
      </w:pPr>
      <w:r w:rsidRPr="005414D1">
        <w:rPr>
          <w:rFonts w:ascii="Gulim" w:eastAsia="Gulim" w:hAnsi="Gulim" w:hint="eastAsia"/>
          <w:b/>
          <w:bCs/>
          <w:sz w:val="22"/>
        </w:rPr>
        <w:t>맺음말</w:t>
      </w:r>
      <w:r w:rsidRPr="005414D1">
        <w:rPr>
          <w:rFonts w:ascii="Gulim" w:eastAsia="Gulim" w:hAnsi="Gulim" w:hint="eastAsia"/>
          <w:sz w:val="22"/>
        </w:rPr>
        <w:t>.  맺음말은 연설했던 모든 것을 최종적으로 하나의 요점이나 호소로 귀결하는 부분이다.  맺음말을 효과적으로 만들기 위해서는:</w:t>
      </w:r>
    </w:p>
    <w:p w:rsidR="009D7BCB" w:rsidRPr="005414D1" w:rsidRDefault="009D7BCB" w:rsidP="009D7BCB">
      <w:pPr>
        <w:numPr>
          <w:ilvl w:val="0"/>
          <w:numId w:val="5"/>
        </w:numPr>
        <w:tabs>
          <w:tab w:val="left" w:pos="-1440"/>
          <w:tab w:val="left" w:pos="-720"/>
          <w:tab w:val="left" w:pos="0"/>
        </w:tabs>
        <w:spacing w:after="120"/>
        <w:rPr>
          <w:rFonts w:ascii="Gulim" w:eastAsia="Gulim" w:hAnsi="Gulim"/>
          <w:sz w:val="22"/>
        </w:rPr>
      </w:pPr>
      <w:r w:rsidRPr="005414D1">
        <w:rPr>
          <w:rFonts w:ascii="Gulim" w:eastAsia="Gulim" w:hAnsi="Gulim" w:hint="eastAsia"/>
          <w:sz w:val="22"/>
        </w:rPr>
        <w:t>요점에 대해 간단히 복습 또는 요약</w:t>
      </w:r>
    </w:p>
    <w:p w:rsidR="009D7BCB" w:rsidRPr="005414D1" w:rsidRDefault="009D7BCB" w:rsidP="009D7BCB">
      <w:pPr>
        <w:numPr>
          <w:ilvl w:val="0"/>
          <w:numId w:val="5"/>
        </w:numPr>
        <w:tabs>
          <w:tab w:val="left" w:pos="-1440"/>
          <w:tab w:val="left" w:pos="-720"/>
          <w:tab w:val="left" w:pos="0"/>
        </w:tabs>
        <w:spacing w:after="120"/>
        <w:rPr>
          <w:rFonts w:ascii="Gulim" w:eastAsia="Gulim" w:hAnsi="Gulim"/>
          <w:sz w:val="22"/>
        </w:rPr>
      </w:pPr>
      <w:r w:rsidRPr="005414D1">
        <w:rPr>
          <w:rFonts w:ascii="Gulim" w:eastAsia="Gulim" w:hAnsi="Gulim" w:hint="eastAsia"/>
          <w:sz w:val="22"/>
        </w:rPr>
        <w:t>연설의 목적을 다시 고쳐</w:t>
      </w:r>
      <w:r w:rsidR="005414D1" w:rsidRPr="005414D1">
        <w:rPr>
          <w:rFonts w:ascii="Gulim" w:eastAsia="Gulim" w:hAnsi="Gulim" w:hint="eastAsia"/>
          <w:sz w:val="22"/>
        </w:rPr>
        <w:t xml:space="preserve"> </w:t>
      </w:r>
      <w:r w:rsidRPr="005414D1">
        <w:rPr>
          <w:rFonts w:ascii="Gulim" w:eastAsia="Gulim" w:hAnsi="Gulim" w:hint="eastAsia"/>
          <w:sz w:val="22"/>
        </w:rPr>
        <w:t>말하기</w:t>
      </w:r>
    </w:p>
    <w:p w:rsidR="009D7BCB" w:rsidRPr="005414D1" w:rsidRDefault="009D7BCB" w:rsidP="009D7BCB">
      <w:pPr>
        <w:numPr>
          <w:ilvl w:val="0"/>
          <w:numId w:val="5"/>
        </w:numPr>
        <w:tabs>
          <w:tab w:val="left" w:pos="-1440"/>
          <w:tab w:val="left" w:pos="-720"/>
          <w:tab w:val="left" w:pos="0"/>
        </w:tabs>
        <w:rPr>
          <w:rFonts w:ascii="Gulim" w:eastAsia="Gulim" w:hAnsi="Gulim"/>
          <w:sz w:val="22"/>
        </w:rPr>
      </w:pPr>
      <w:r w:rsidRPr="005414D1">
        <w:rPr>
          <w:rFonts w:ascii="Gulim" w:eastAsia="Gulim" w:hAnsi="Gulim" w:hint="eastAsia"/>
          <w:sz w:val="22"/>
        </w:rPr>
        <w:t xml:space="preserve">청중들에게 기억할 것, 생각하거나 즉시 행동할 것 알려주기 </w:t>
      </w:r>
      <w:r w:rsidRPr="005414D1">
        <w:rPr>
          <w:rFonts w:ascii="Gulim" w:eastAsia="Gulim" w:hAnsi="Gulim" w:hint="eastAsia"/>
          <w:i/>
          <w:iCs/>
          <w:sz w:val="22"/>
        </w:rPr>
        <w:t>(도입에서 주의를 모으기 위해 사용했던 일부 기술들을 맺음말에서도 사용할 수 있다.)</w:t>
      </w:r>
    </w:p>
    <w:p w:rsidR="009D7BCB" w:rsidRPr="005414D1" w:rsidRDefault="009D7BCB" w:rsidP="00F1024C">
      <w:pPr>
        <w:rPr>
          <w:rFonts w:ascii="Gulim" w:eastAsia="Gulim" w:hAnsi="Gulim"/>
          <w:b/>
          <w:bCs/>
          <w:sz w:val="40"/>
        </w:rPr>
      </w:pPr>
      <w:r>
        <w:rPr>
          <w:rFonts w:hint="eastAsia"/>
        </w:rPr>
        <w:br w:type="page"/>
      </w:r>
      <w:r w:rsidRPr="005414D1">
        <w:rPr>
          <w:rFonts w:ascii="Gulim" w:eastAsia="Gulim" w:hAnsi="Gulim" w:hint="eastAsia"/>
          <w:b/>
          <w:bCs/>
          <w:sz w:val="40"/>
        </w:rPr>
        <w:lastRenderedPageBreak/>
        <w:t>연설 아이디어 제안</w:t>
      </w:r>
    </w:p>
    <w:p w:rsidR="009D7BCB" w:rsidRPr="005414D1" w:rsidRDefault="009D7BCB">
      <w:pPr>
        <w:pStyle w:val="Header"/>
        <w:tabs>
          <w:tab w:val="clear" w:pos="4320"/>
          <w:tab w:val="clear" w:pos="8640"/>
        </w:tabs>
        <w:rPr>
          <w:rFonts w:ascii="Gulim" w:eastAsia="Gulim" w:hAnsi="Gulim"/>
          <w:szCs w:val="24"/>
        </w:rPr>
      </w:pPr>
    </w:p>
    <w:p w:rsidR="009D7BCB" w:rsidRPr="005414D1" w:rsidRDefault="009D7BCB">
      <w:pPr>
        <w:rPr>
          <w:rFonts w:ascii="Gulim" w:eastAsia="Gulim" w:hAnsi="Gulim"/>
          <w:sz w:val="28"/>
        </w:rPr>
      </w:pPr>
      <w:r w:rsidRPr="005414D1">
        <w:rPr>
          <w:rFonts w:ascii="Gulim" w:eastAsia="Gulim" w:hAnsi="Gulim" w:hint="eastAsia"/>
          <w:sz w:val="28"/>
        </w:rPr>
        <w:t>연설문 개요를 만들 수 있게 아래의 목록에서 한가지를 선택하거나 본인만의 주제를 선정한다.</w:t>
      </w:r>
    </w:p>
    <w:p w:rsidR="009D7BCB" w:rsidRPr="005414D1" w:rsidRDefault="009D7BCB">
      <w:pPr>
        <w:rPr>
          <w:rFonts w:ascii="Gulim" w:eastAsia="Gulim" w:hAnsi="Gulim"/>
        </w:rPr>
      </w:pPr>
    </w:p>
    <w:p w:rsidR="009D7BCB" w:rsidRPr="005414D1" w:rsidRDefault="009D7BCB">
      <w:pPr>
        <w:rPr>
          <w:rFonts w:ascii="Gulim" w:eastAsia="Gulim" w:hAnsi="Gulim"/>
        </w:rPr>
      </w:pPr>
    </w:p>
    <w:p w:rsidR="009D7BCB" w:rsidRPr="005414D1" w:rsidRDefault="009D7BCB">
      <w:pPr>
        <w:rPr>
          <w:rFonts w:ascii="Gulim" w:eastAsia="Gulim" w:hAnsi="Gulim"/>
        </w:rPr>
      </w:pPr>
    </w:p>
    <w:p w:rsidR="009D7BCB" w:rsidRPr="005414D1" w:rsidRDefault="009D7BCB">
      <w:pPr>
        <w:spacing w:after="720"/>
        <w:rPr>
          <w:rFonts w:ascii="Gulim" w:eastAsia="Gulim" w:hAnsi="Gulim"/>
        </w:rPr>
      </w:pPr>
      <w:r w:rsidRPr="005414D1">
        <w:rPr>
          <w:rFonts w:ascii="Gulim" w:eastAsia="Gulim" w:hAnsi="Gulim" w:hint="eastAsia"/>
        </w:rPr>
        <w:t xml:space="preserve">#1:  귀하의 지역 내 클럽에 </w:t>
      </w:r>
      <w:r w:rsidRPr="005414D1">
        <w:rPr>
          <w:rFonts w:ascii="Gulim" w:eastAsia="Gulim" w:hAnsi="Gulim" w:hint="eastAsia"/>
          <w:b/>
        </w:rPr>
        <w:t>새로운 회원 프로그램</w:t>
      </w:r>
      <w:r w:rsidRPr="005414D1">
        <w:rPr>
          <w:rFonts w:ascii="Gulim" w:eastAsia="Gulim" w:hAnsi="Gulim" w:hint="eastAsia"/>
        </w:rPr>
        <w:t>에 대해 연설.</w:t>
      </w:r>
    </w:p>
    <w:p w:rsidR="009D7BCB" w:rsidRPr="005414D1" w:rsidRDefault="009D7BCB">
      <w:pPr>
        <w:spacing w:after="720"/>
        <w:rPr>
          <w:rFonts w:ascii="Gulim" w:eastAsia="Gulim" w:hAnsi="Gulim"/>
        </w:rPr>
      </w:pPr>
      <w:r w:rsidRPr="005414D1">
        <w:rPr>
          <w:rFonts w:ascii="Gulim" w:eastAsia="Gulim" w:hAnsi="Gulim" w:hint="eastAsia"/>
        </w:rPr>
        <w:t xml:space="preserve">#2:  클럽의 40주년 기념 만찬에서 </w:t>
      </w:r>
      <w:r w:rsidRPr="005414D1">
        <w:rPr>
          <w:rFonts w:ascii="Gulim" w:eastAsia="Gulim" w:hAnsi="Gulim" w:hint="eastAsia"/>
          <w:b/>
        </w:rPr>
        <w:t>지구총재</w:t>
      </w:r>
      <w:r w:rsidRPr="005414D1">
        <w:rPr>
          <w:rFonts w:ascii="Gulim" w:eastAsia="Gulim" w:hAnsi="Gulim" w:hint="eastAsia"/>
        </w:rPr>
        <w:t>를 소개.</w:t>
      </w:r>
    </w:p>
    <w:p w:rsidR="009D7BCB" w:rsidRPr="005414D1" w:rsidRDefault="009D7BCB">
      <w:pPr>
        <w:spacing w:after="720"/>
        <w:rPr>
          <w:rFonts w:ascii="Gulim" w:eastAsia="Gulim" w:hAnsi="Gulim"/>
        </w:rPr>
      </w:pPr>
      <w:r w:rsidRPr="005414D1">
        <w:rPr>
          <w:rFonts w:ascii="Gulim" w:eastAsia="Gulim" w:hAnsi="Gulim" w:hint="eastAsia"/>
        </w:rPr>
        <w:t xml:space="preserve">#3:  </w:t>
      </w:r>
      <w:r w:rsidRPr="005414D1">
        <w:rPr>
          <w:rFonts w:ascii="Gulim" w:eastAsia="Gulim" w:hAnsi="Gulim" w:hint="eastAsia"/>
          <w:b/>
        </w:rPr>
        <w:t>차기 봉사사업</w:t>
      </w:r>
      <w:r w:rsidRPr="005414D1">
        <w:rPr>
          <w:rFonts w:ascii="Gulim" w:eastAsia="Gulim" w:hAnsi="Gulim" w:hint="eastAsia"/>
        </w:rPr>
        <w:t>에 대해 현지 사업가들에게 설명.</w:t>
      </w:r>
    </w:p>
    <w:p w:rsidR="009D7BCB" w:rsidRPr="005414D1" w:rsidRDefault="009D7BCB">
      <w:pPr>
        <w:spacing w:after="720"/>
        <w:rPr>
          <w:rFonts w:ascii="Gulim" w:eastAsia="Gulim" w:hAnsi="Gulim"/>
        </w:rPr>
      </w:pPr>
      <w:r w:rsidRPr="005414D1">
        <w:rPr>
          <w:rFonts w:ascii="Gulim" w:eastAsia="Gulim" w:hAnsi="Gulim" w:hint="eastAsia"/>
        </w:rPr>
        <w:t xml:space="preserve">#4:  지구 연차대회에서 </w:t>
      </w:r>
      <w:r w:rsidRPr="005414D1">
        <w:rPr>
          <w:rFonts w:ascii="Gulim" w:eastAsia="Gulim" w:hAnsi="Gulim" w:hint="eastAsia"/>
          <w:b/>
        </w:rPr>
        <w:t>국제재단</w:t>
      </w:r>
      <w:r w:rsidRPr="005414D1">
        <w:rPr>
          <w:rFonts w:ascii="Gulim" w:eastAsia="Gulim" w:hAnsi="Gulim" w:hint="eastAsia"/>
        </w:rPr>
        <w:t>에 대해 설명.</w:t>
      </w:r>
    </w:p>
    <w:p w:rsidR="009D7BCB" w:rsidRPr="005414D1" w:rsidRDefault="009D7BCB">
      <w:pPr>
        <w:spacing w:after="720"/>
        <w:rPr>
          <w:rFonts w:ascii="Gulim" w:eastAsia="Gulim" w:hAnsi="Gulim"/>
        </w:rPr>
      </w:pPr>
      <w:r w:rsidRPr="005414D1">
        <w:rPr>
          <w:rFonts w:ascii="Gulim" w:eastAsia="Gulim" w:hAnsi="Gulim" w:hint="eastAsia"/>
        </w:rPr>
        <w:t xml:space="preserve">#5:  귀 지역에서 라이온스클럽 </w:t>
      </w:r>
      <w:r w:rsidRPr="005414D1">
        <w:rPr>
          <w:rFonts w:ascii="Gulim" w:eastAsia="Gulim" w:hAnsi="Gulim" w:hint="eastAsia"/>
          <w:b/>
        </w:rPr>
        <w:t>시상식</w:t>
      </w:r>
      <w:r w:rsidRPr="005414D1">
        <w:rPr>
          <w:rFonts w:ascii="Gulim" w:eastAsia="Gulim" w:hAnsi="Gulim" w:hint="eastAsia"/>
        </w:rPr>
        <w:t>에서 특별 연사로 연설.</w:t>
      </w:r>
    </w:p>
    <w:p w:rsidR="009D7BCB" w:rsidRPr="005414D1" w:rsidRDefault="009D7BCB">
      <w:pPr>
        <w:rPr>
          <w:rFonts w:ascii="Gulim" w:eastAsia="Gulim" w:hAnsi="Gulim"/>
        </w:rPr>
      </w:pPr>
      <w:r w:rsidRPr="005414D1">
        <w:rPr>
          <w:rFonts w:ascii="Gulim" w:eastAsia="Gulim" w:hAnsi="Gulim" w:hint="eastAsia"/>
        </w:rPr>
        <w:t>#6:  (자신만의 연설 주제 선정)</w:t>
      </w:r>
    </w:p>
    <w:p w:rsidR="009D7BCB" w:rsidRDefault="009D7BCB">
      <w:pPr>
        <w:pStyle w:val="Header"/>
        <w:tabs>
          <w:tab w:val="clear" w:pos="4320"/>
          <w:tab w:val="clear" w:pos="8640"/>
        </w:tabs>
        <w:rPr>
          <w:rFonts w:ascii="Arial" w:hAnsi="Arial" w:cs="Arial"/>
          <w:sz w:val="23"/>
        </w:rPr>
      </w:pPr>
    </w:p>
    <w:p w:rsidR="009D7BCB" w:rsidRPr="003833B4" w:rsidRDefault="009D7BCB">
      <w:pPr>
        <w:jc w:val="center"/>
        <w:rPr>
          <w:rFonts w:ascii="Gulim" w:eastAsia="Gulim" w:hAnsi="Gulim"/>
          <w:b/>
          <w:bCs/>
          <w:sz w:val="32"/>
        </w:rPr>
      </w:pPr>
      <w:r w:rsidRPr="003833B4">
        <w:rPr>
          <w:rFonts w:hint="eastAsia"/>
        </w:rPr>
        <w:br w:type="page"/>
      </w:r>
      <w:r w:rsidRPr="003833B4">
        <w:rPr>
          <w:rFonts w:ascii="Gulim" w:eastAsia="Gulim" w:hAnsi="Gulim" w:hint="eastAsia"/>
          <w:b/>
          <w:bCs/>
          <w:sz w:val="32"/>
        </w:rPr>
        <w:lastRenderedPageBreak/>
        <w:t>연설 개요</w:t>
      </w:r>
    </w:p>
    <w:p w:rsidR="00CE7508" w:rsidRDefault="009D7BCB" w:rsidP="003833B4">
      <w:pPr>
        <w:pStyle w:val="Heading1"/>
        <w:spacing w:before="0" w:after="0"/>
        <w:rPr>
          <w:rFonts w:ascii="Times New Roman" w:eastAsia="Gulim" w:hAnsi="Times New Roman"/>
          <w:bCs/>
          <w:sz w:val="2"/>
          <w:szCs w:val="24"/>
        </w:rPr>
      </w:pPr>
      <w:r w:rsidRPr="005414D1">
        <w:rPr>
          <w:rFonts w:ascii="Gulim" w:eastAsia="Gulim" w:hAnsi="Gulim" w:hint="eastAsia"/>
          <w:bCs/>
          <w:szCs w:val="24"/>
        </w:rPr>
        <w:t xml:space="preserve">주제 </w:t>
      </w:r>
      <w:r w:rsidR="003833B4">
        <w:rPr>
          <w:rFonts w:ascii="Gulim" w:eastAsia="Gulim" w:hAnsi="Gulim"/>
          <w:bCs/>
          <w:szCs w:val="24"/>
        </w:rPr>
        <w:softHyphen/>
      </w:r>
      <w:r w:rsidR="003833B4">
        <w:rPr>
          <w:rFonts w:ascii="Gulim" w:eastAsia="Gulim" w:hAnsi="Gulim"/>
          <w:bCs/>
          <w:szCs w:val="24"/>
        </w:rPr>
        <w:softHyphen/>
      </w:r>
      <w:r w:rsidR="003833B4">
        <w:rPr>
          <w:rFonts w:ascii="Gulim" w:eastAsia="Gulim" w:hAnsi="Gulim"/>
          <w:bCs/>
          <w:szCs w:val="24"/>
        </w:rPr>
        <w:softHyphen/>
      </w:r>
      <w:r w:rsidR="003833B4">
        <w:rPr>
          <w:rFonts w:ascii="Gulim" w:eastAsia="Gulim" w:hAnsi="Gulim"/>
          <w:bCs/>
          <w:szCs w:val="24"/>
        </w:rPr>
        <w:softHyphen/>
      </w:r>
      <w:r w:rsidR="003833B4" w:rsidRPr="003833B4">
        <w:rPr>
          <w:rFonts w:ascii="Times New Roman" w:eastAsia="Gulim" w:hAnsi="Times New Roman"/>
          <w:bCs/>
          <w:szCs w:val="24"/>
        </w:rPr>
        <w:t>____________________________________________________________________</w:t>
      </w:r>
      <w:r w:rsidR="003833B4">
        <w:rPr>
          <w:rFonts w:ascii="Times New Roman" w:eastAsia="Gulim" w:hAnsi="Times New Roman"/>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7452"/>
      </w:tblGrid>
      <w:tr w:rsidR="009D7BCB">
        <w:tc>
          <w:tcPr>
            <w:tcW w:w="2988" w:type="dxa"/>
          </w:tcPr>
          <w:p w:rsidR="009D7BCB" w:rsidRPr="005414D1" w:rsidRDefault="009D7BCB">
            <w:pPr>
              <w:pStyle w:val="Heading1"/>
              <w:spacing w:before="0" w:after="0"/>
              <w:rPr>
                <w:rFonts w:ascii="Gulim" w:eastAsia="Gulim" w:hAnsi="Gulim"/>
                <w:bCs/>
                <w:kern w:val="0"/>
                <w:szCs w:val="24"/>
              </w:rPr>
            </w:pPr>
            <w:r w:rsidRPr="005414D1">
              <w:rPr>
                <w:rFonts w:ascii="Gulim" w:eastAsia="Gulim" w:hAnsi="Gulim" w:hint="eastAsia"/>
                <w:bCs/>
                <w:szCs w:val="24"/>
              </w:rPr>
              <w:t>서두</w:t>
            </w:r>
          </w:p>
          <w:p w:rsidR="009D7BCB" w:rsidRPr="005414D1" w:rsidRDefault="009D7BCB" w:rsidP="003833B4">
            <w:pPr>
              <w:pStyle w:val="BodyText3"/>
              <w:rPr>
                <w:rFonts w:ascii="Gulim" w:eastAsia="Gulim" w:hAnsi="Gulim"/>
              </w:rPr>
            </w:pPr>
            <w:r w:rsidRPr="005414D1">
              <w:rPr>
                <w:rFonts w:ascii="Gulim" w:eastAsia="Gulim" w:hAnsi="Gulim" w:hint="eastAsia"/>
              </w:rPr>
              <w:t>어떻게 도입부를 구성할 것인지 기술한다. 청중의 주의를 끌 수 있는 기술을 포함시킨다.</w:t>
            </w:r>
          </w:p>
        </w:tc>
        <w:tc>
          <w:tcPr>
            <w:tcW w:w="7452" w:type="dxa"/>
          </w:tcPr>
          <w:p w:rsidR="009D7BCB" w:rsidRDefault="009D7BCB">
            <w:pPr>
              <w:rPr>
                <w:b/>
                <w:bCs/>
              </w:rPr>
            </w:pPr>
          </w:p>
        </w:tc>
      </w:tr>
      <w:tr w:rsidR="009D7BCB" w:rsidRPr="005414D1" w:rsidTr="003833B4">
        <w:trPr>
          <w:trHeight w:val="8891"/>
        </w:trPr>
        <w:tc>
          <w:tcPr>
            <w:tcW w:w="2988" w:type="dxa"/>
          </w:tcPr>
          <w:p w:rsidR="009D7BCB" w:rsidRPr="005414D1" w:rsidRDefault="009D7BCB">
            <w:pPr>
              <w:pStyle w:val="Heading1"/>
              <w:spacing w:before="0" w:after="0"/>
              <w:rPr>
                <w:rFonts w:ascii="Gulim" w:eastAsia="Gulim" w:hAnsi="Gulim"/>
                <w:bCs/>
                <w:kern w:val="0"/>
                <w:szCs w:val="24"/>
              </w:rPr>
            </w:pPr>
            <w:r w:rsidRPr="005414D1">
              <w:rPr>
                <w:rFonts w:ascii="Gulim" w:eastAsia="Gulim" w:hAnsi="Gulim" w:hint="eastAsia"/>
                <w:bCs/>
                <w:szCs w:val="24"/>
              </w:rPr>
              <w:t>본문</w:t>
            </w:r>
          </w:p>
          <w:p w:rsidR="009D7BCB" w:rsidRPr="005414D1" w:rsidRDefault="009D7BCB" w:rsidP="00A807D8">
            <w:pPr>
              <w:pStyle w:val="Header"/>
              <w:tabs>
                <w:tab w:val="clear" w:pos="4320"/>
                <w:tab w:val="clear" w:pos="8640"/>
              </w:tabs>
              <w:rPr>
                <w:rFonts w:ascii="Gulim" w:eastAsia="Gulim" w:hAnsi="Gulim"/>
                <w:sz w:val="22"/>
                <w:szCs w:val="24"/>
              </w:rPr>
            </w:pPr>
            <w:r w:rsidRPr="005414D1">
              <w:rPr>
                <w:rFonts w:ascii="Gulim" w:eastAsia="Gulim" w:hAnsi="Gulim" w:hint="eastAsia"/>
                <w:sz w:val="22"/>
                <w:szCs w:val="24"/>
              </w:rPr>
              <w:t>연설의 본문과 하위</w:t>
            </w:r>
            <w:r w:rsidR="00A807D8">
              <w:rPr>
                <w:rFonts w:ascii="Gulim" w:eastAsia="Gulim" w:hAnsi="Gulim" w:hint="eastAsia"/>
                <w:sz w:val="22"/>
                <w:szCs w:val="24"/>
              </w:rPr>
              <w:t xml:space="preserve"> </w:t>
            </w:r>
            <w:r w:rsidRPr="005414D1">
              <w:rPr>
                <w:rFonts w:ascii="Gulim" w:eastAsia="Gulim" w:hAnsi="Gulim" w:hint="eastAsia"/>
                <w:sz w:val="22"/>
                <w:szCs w:val="24"/>
              </w:rPr>
              <w:t>항</w:t>
            </w:r>
            <w:r w:rsidR="00A807D8">
              <w:rPr>
                <w:rFonts w:ascii="Gulim" w:eastAsia="Gulim" w:hAnsi="Gulim" w:hint="eastAsia"/>
                <w:sz w:val="22"/>
                <w:szCs w:val="24"/>
              </w:rPr>
              <w:t>목</w:t>
            </w:r>
            <w:r w:rsidRPr="005414D1">
              <w:rPr>
                <w:rFonts w:ascii="Gulim" w:eastAsia="Gulim" w:hAnsi="Gulim" w:hint="eastAsia"/>
                <w:sz w:val="22"/>
                <w:szCs w:val="24"/>
              </w:rPr>
              <w:t>을 기술한다.  (요점을</w:t>
            </w:r>
            <w:r w:rsidR="007730AD">
              <w:rPr>
                <w:rFonts w:ascii="Gulim" w:eastAsia="Gulim" w:hAnsi="Gulim" w:hint="eastAsia"/>
                <w:sz w:val="22"/>
                <w:szCs w:val="24"/>
              </w:rPr>
              <w:t xml:space="preserve"> 4</w:t>
            </w:r>
            <w:r w:rsidRPr="005414D1">
              <w:rPr>
                <w:rFonts w:ascii="Gulim" w:eastAsia="Gulim" w:hAnsi="Gulim" w:hint="eastAsia"/>
                <w:sz w:val="22"/>
                <w:szCs w:val="24"/>
              </w:rPr>
              <w:t>개 이상, 요점 당 하위</w:t>
            </w:r>
            <w:r w:rsidR="00A807D8">
              <w:rPr>
                <w:rFonts w:ascii="Gulim" w:eastAsia="Gulim" w:hAnsi="Gulim" w:hint="eastAsia"/>
                <w:sz w:val="22"/>
                <w:szCs w:val="24"/>
              </w:rPr>
              <w:t xml:space="preserve"> </w:t>
            </w:r>
            <w:r w:rsidRPr="005414D1">
              <w:rPr>
                <w:rFonts w:ascii="Gulim" w:eastAsia="Gulim" w:hAnsi="Gulim" w:hint="eastAsia"/>
                <w:sz w:val="22"/>
                <w:szCs w:val="24"/>
              </w:rPr>
              <w:t>항목을 3개 이상 나열하지 않도록 조절하십시오)</w:t>
            </w:r>
          </w:p>
        </w:tc>
        <w:tc>
          <w:tcPr>
            <w:tcW w:w="7452" w:type="dxa"/>
          </w:tcPr>
          <w:p w:rsidR="009D7BCB" w:rsidRPr="005414D1" w:rsidRDefault="009D7BCB">
            <w:pPr>
              <w:rPr>
                <w:rFonts w:ascii="Gulim" w:eastAsia="Gulim" w:hAnsi="Gulim"/>
                <w:b/>
                <w:bCs/>
              </w:rPr>
            </w:pPr>
            <w:r w:rsidRPr="005414D1">
              <w:rPr>
                <w:rFonts w:ascii="Gulim" w:eastAsia="Gulim" w:hAnsi="Gulim" w:hint="eastAsia"/>
                <w:b/>
                <w:bCs/>
              </w:rPr>
              <w:t>요점 #1</w:t>
            </w:r>
          </w:p>
          <w:p w:rsidR="009D7BCB" w:rsidRPr="005414D1" w:rsidRDefault="009D7BCB">
            <w:pPr>
              <w:rPr>
                <w:rFonts w:ascii="Gulim" w:eastAsia="Gulim" w:hAnsi="Gulim"/>
                <w:b/>
                <w:bCs/>
              </w:rPr>
            </w:pPr>
          </w:p>
          <w:p w:rsidR="009D7BCB" w:rsidRPr="005414D1"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5414D1"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CE7508" w:rsidRDefault="009D7BCB" w:rsidP="00CE7508">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5414D1" w:rsidRDefault="009D7BCB">
            <w:pPr>
              <w:rPr>
                <w:rFonts w:ascii="Gulim" w:eastAsia="Gulim" w:hAnsi="Gulim"/>
                <w:b/>
                <w:bCs/>
              </w:rPr>
            </w:pPr>
            <w:r w:rsidRPr="005414D1">
              <w:rPr>
                <w:rFonts w:ascii="Gulim" w:eastAsia="Gulim" w:hAnsi="Gulim" w:hint="eastAsia"/>
                <w:b/>
                <w:bCs/>
              </w:rPr>
              <w:t>요점 #2</w:t>
            </w:r>
          </w:p>
          <w:p w:rsidR="009D7BCB" w:rsidRPr="005414D1" w:rsidRDefault="009D7BCB">
            <w:pPr>
              <w:rPr>
                <w:rFonts w:ascii="Gulim" w:eastAsia="Gulim" w:hAnsi="Gulim"/>
                <w:b/>
                <w:bCs/>
              </w:rPr>
            </w:pPr>
          </w:p>
          <w:p w:rsidR="009D7BCB" w:rsidRPr="005414D1"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5414D1"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CE7508" w:rsidRDefault="009D7BCB" w:rsidP="00CE7508">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5414D1" w:rsidRDefault="009D7BCB">
            <w:pPr>
              <w:rPr>
                <w:rFonts w:ascii="Gulim" w:eastAsia="Gulim" w:hAnsi="Gulim"/>
                <w:b/>
                <w:bCs/>
              </w:rPr>
            </w:pPr>
            <w:r w:rsidRPr="005414D1">
              <w:rPr>
                <w:rFonts w:ascii="Gulim" w:eastAsia="Gulim" w:hAnsi="Gulim" w:hint="eastAsia"/>
                <w:b/>
                <w:bCs/>
              </w:rPr>
              <w:t>요점 #3</w:t>
            </w:r>
          </w:p>
          <w:p w:rsidR="009D7BCB" w:rsidRPr="005414D1" w:rsidRDefault="009D7BCB">
            <w:pPr>
              <w:rPr>
                <w:rFonts w:ascii="Gulim" w:eastAsia="Gulim" w:hAnsi="Gulim"/>
                <w:b/>
                <w:bCs/>
              </w:rPr>
            </w:pPr>
          </w:p>
          <w:p w:rsidR="009D7BCB" w:rsidRPr="005414D1"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Pr="005414D1"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9D7BCB" w:rsidRDefault="009D7BCB" w:rsidP="009D7BCB">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7730AD" w:rsidRDefault="007730AD" w:rsidP="007730AD">
            <w:pPr>
              <w:spacing w:after="240"/>
              <w:ind w:left="12"/>
              <w:rPr>
                <w:rFonts w:ascii="Gulim" w:eastAsia="Gulim" w:hAnsi="Gulim"/>
                <w:b/>
                <w:bCs/>
              </w:rPr>
            </w:pPr>
            <w:r>
              <w:rPr>
                <w:rFonts w:ascii="Gulim" w:eastAsia="Gulim" w:hAnsi="Gulim" w:hint="eastAsia"/>
                <w:b/>
                <w:bCs/>
              </w:rPr>
              <w:t xml:space="preserve">요점 </w:t>
            </w:r>
            <w:r>
              <w:rPr>
                <w:rFonts w:ascii="Gulim" w:eastAsia="Gulim" w:hAnsi="Gulim"/>
                <w:b/>
                <w:bCs/>
              </w:rPr>
              <w:t>#4</w:t>
            </w:r>
          </w:p>
          <w:p w:rsidR="007730AD" w:rsidRPr="005414D1" w:rsidRDefault="007730AD" w:rsidP="007730AD">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7730AD" w:rsidRPr="005414D1" w:rsidRDefault="007730AD" w:rsidP="007730AD">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p w:rsidR="007730AD" w:rsidRPr="007730AD" w:rsidRDefault="007730AD" w:rsidP="007730AD">
            <w:pPr>
              <w:numPr>
                <w:ilvl w:val="0"/>
                <w:numId w:val="9"/>
              </w:numPr>
              <w:spacing w:after="240"/>
              <w:ind w:left="372"/>
              <w:rPr>
                <w:rFonts w:ascii="Gulim" w:eastAsia="Gulim" w:hAnsi="Gulim"/>
                <w:b/>
                <w:bCs/>
              </w:rPr>
            </w:pPr>
            <w:r w:rsidRPr="005414D1">
              <w:rPr>
                <w:rFonts w:ascii="Gulim" w:eastAsia="Gulim" w:hAnsi="Gulim" w:hint="eastAsia"/>
                <w:b/>
                <w:bCs/>
              </w:rPr>
              <w:t>뒷받침하는 요소</w:t>
            </w:r>
          </w:p>
        </w:tc>
      </w:tr>
      <w:tr w:rsidR="009D7BCB">
        <w:tc>
          <w:tcPr>
            <w:tcW w:w="2988" w:type="dxa"/>
          </w:tcPr>
          <w:p w:rsidR="009D7BCB" w:rsidRPr="005414D1" w:rsidRDefault="009D7BCB">
            <w:pPr>
              <w:pStyle w:val="Heading1"/>
              <w:spacing w:before="0" w:after="0"/>
              <w:rPr>
                <w:rFonts w:ascii="Gulim" w:eastAsia="Gulim" w:hAnsi="Gulim"/>
                <w:bCs/>
                <w:kern w:val="0"/>
                <w:szCs w:val="24"/>
              </w:rPr>
            </w:pPr>
            <w:r w:rsidRPr="005414D1">
              <w:rPr>
                <w:rFonts w:ascii="Gulim" w:eastAsia="Gulim" w:hAnsi="Gulim" w:hint="eastAsia"/>
                <w:bCs/>
                <w:szCs w:val="24"/>
              </w:rPr>
              <w:t>맺음말</w:t>
            </w:r>
          </w:p>
          <w:p w:rsidR="009D7BCB" w:rsidRPr="003833B4" w:rsidRDefault="009D7BCB" w:rsidP="003833B4">
            <w:pPr>
              <w:pStyle w:val="BodyText3"/>
              <w:rPr>
                <w:rFonts w:ascii="Gulim" w:eastAsia="Gulim" w:hAnsi="Gulim"/>
              </w:rPr>
            </w:pPr>
            <w:r w:rsidRPr="005414D1">
              <w:rPr>
                <w:rFonts w:ascii="Gulim" w:eastAsia="Gulim" w:hAnsi="Gulim" w:cs="Batang" w:hint="eastAsia"/>
              </w:rPr>
              <w:t>어떻게</w:t>
            </w:r>
            <w:r w:rsidRPr="005414D1">
              <w:rPr>
                <w:rFonts w:ascii="Gulim" w:eastAsia="Gulim" w:hAnsi="Gulim" w:hint="eastAsia"/>
              </w:rPr>
              <w:t xml:space="preserve"> </w:t>
            </w:r>
            <w:r w:rsidRPr="005414D1">
              <w:rPr>
                <w:rFonts w:ascii="Gulim" w:eastAsia="Gulim" w:hAnsi="Gulim" w:cs="Batang" w:hint="eastAsia"/>
              </w:rPr>
              <w:t>맺음말을</w:t>
            </w:r>
            <w:r w:rsidRPr="005414D1">
              <w:rPr>
                <w:rFonts w:ascii="Gulim" w:eastAsia="Gulim" w:hAnsi="Gulim" w:hint="eastAsia"/>
              </w:rPr>
              <w:t xml:space="preserve"> </w:t>
            </w:r>
            <w:r w:rsidRPr="005414D1">
              <w:rPr>
                <w:rFonts w:ascii="Gulim" w:eastAsia="Gulim" w:hAnsi="Gulim" w:cs="Batang" w:hint="eastAsia"/>
              </w:rPr>
              <w:t>구성할</w:t>
            </w:r>
            <w:r w:rsidRPr="005414D1">
              <w:rPr>
                <w:rFonts w:ascii="Gulim" w:eastAsia="Gulim" w:hAnsi="Gulim" w:hint="eastAsia"/>
              </w:rPr>
              <w:t xml:space="preserve"> </w:t>
            </w:r>
            <w:r w:rsidRPr="005414D1">
              <w:rPr>
                <w:rFonts w:ascii="Gulim" w:eastAsia="Gulim" w:hAnsi="Gulim" w:cs="Batang" w:hint="eastAsia"/>
              </w:rPr>
              <w:t>것인지</w:t>
            </w:r>
            <w:r w:rsidRPr="005414D1">
              <w:rPr>
                <w:rFonts w:ascii="Gulim" w:eastAsia="Gulim" w:hAnsi="Gulim" w:hint="eastAsia"/>
              </w:rPr>
              <w:t xml:space="preserve"> </w:t>
            </w:r>
            <w:r w:rsidRPr="005414D1">
              <w:rPr>
                <w:rFonts w:ascii="Gulim" w:eastAsia="Gulim" w:hAnsi="Gulim" w:cs="Batang" w:hint="eastAsia"/>
              </w:rPr>
              <w:t>기술한다</w:t>
            </w:r>
            <w:r w:rsidRPr="005414D1">
              <w:rPr>
                <w:rFonts w:ascii="Gulim" w:eastAsia="Gulim" w:hAnsi="Gulim" w:hint="eastAsia"/>
              </w:rPr>
              <w:t xml:space="preserve">. </w:t>
            </w:r>
            <w:r w:rsidRPr="005414D1">
              <w:rPr>
                <w:rFonts w:ascii="Gulim" w:eastAsia="Gulim" w:hAnsi="Gulim" w:cs="Batang" w:hint="eastAsia"/>
              </w:rPr>
              <w:t>청중이</w:t>
            </w:r>
            <w:r w:rsidRPr="005414D1">
              <w:rPr>
                <w:rFonts w:ascii="Gulim" w:eastAsia="Gulim" w:hAnsi="Gulim" w:hint="eastAsia"/>
              </w:rPr>
              <w:t xml:space="preserve"> </w:t>
            </w:r>
            <w:r w:rsidRPr="005414D1">
              <w:rPr>
                <w:rFonts w:ascii="Gulim" w:eastAsia="Gulim" w:hAnsi="Gulim" w:cs="Batang" w:hint="eastAsia"/>
              </w:rPr>
              <w:t>생각하거나</w:t>
            </w:r>
            <w:r w:rsidRPr="005414D1">
              <w:rPr>
                <w:rFonts w:ascii="Gulim" w:eastAsia="Gulim" w:hAnsi="Gulim" w:hint="eastAsia"/>
              </w:rPr>
              <w:t xml:space="preserve"> </w:t>
            </w:r>
            <w:r w:rsidRPr="005414D1">
              <w:rPr>
                <w:rFonts w:ascii="Gulim" w:eastAsia="Gulim" w:hAnsi="Gulim" w:cs="Batang" w:hint="eastAsia"/>
              </w:rPr>
              <w:t>즉각</w:t>
            </w:r>
            <w:r w:rsidRPr="005414D1">
              <w:rPr>
                <w:rFonts w:ascii="Gulim" w:eastAsia="Gulim" w:hAnsi="Gulim" w:hint="eastAsia"/>
              </w:rPr>
              <w:t xml:space="preserve"> </w:t>
            </w:r>
            <w:r w:rsidRPr="005414D1">
              <w:rPr>
                <w:rFonts w:ascii="Gulim" w:eastAsia="Gulim" w:hAnsi="Gulim" w:cs="Batang" w:hint="eastAsia"/>
              </w:rPr>
              <w:t>행동할</w:t>
            </w:r>
            <w:r w:rsidRPr="005414D1">
              <w:rPr>
                <w:rFonts w:ascii="Gulim" w:eastAsia="Gulim" w:hAnsi="Gulim" w:hint="eastAsia"/>
              </w:rPr>
              <w:t xml:space="preserve"> </w:t>
            </w:r>
            <w:r w:rsidRPr="005414D1">
              <w:rPr>
                <w:rFonts w:ascii="Gulim" w:eastAsia="Gulim" w:hAnsi="Gulim" w:cs="Batang" w:hint="eastAsia"/>
              </w:rPr>
              <w:t>수</w:t>
            </w:r>
            <w:r w:rsidRPr="005414D1">
              <w:rPr>
                <w:rFonts w:ascii="Gulim" w:eastAsia="Gulim" w:hAnsi="Gulim" w:hint="eastAsia"/>
              </w:rPr>
              <w:t xml:space="preserve"> </w:t>
            </w:r>
            <w:r w:rsidRPr="005414D1">
              <w:rPr>
                <w:rFonts w:ascii="Gulim" w:eastAsia="Gulim" w:hAnsi="Gulim" w:cs="Batang" w:hint="eastAsia"/>
              </w:rPr>
              <w:t>있도록</w:t>
            </w:r>
            <w:r w:rsidRPr="005414D1">
              <w:rPr>
                <w:rFonts w:ascii="Gulim" w:eastAsia="Gulim" w:hAnsi="Gulim" w:hint="eastAsia"/>
              </w:rPr>
              <w:t xml:space="preserve"> </w:t>
            </w:r>
            <w:r w:rsidRPr="005414D1">
              <w:rPr>
                <w:rFonts w:ascii="Gulim" w:eastAsia="Gulim" w:hAnsi="Gulim" w:cs="Batang" w:hint="eastAsia"/>
              </w:rPr>
              <w:t>무엇을</w:t>
            </w:r>
            <w:r w:rsidRPr="005414D1">
              <w:rPr>
                <w:rFonts w:ascii="Gulim" w:eastAsia="Gulim" w:hAnsi="Gulim" w:hint="eastAsia"/>
              </w:rPr>
              <w:t xml:space="preserve"> </w:t>
            </w:r>
            <w:r w:rsidRPr="005414D1">
              <w:rPr>
                <w:rFonts w:ascii="Gulim" w:eastAsia="Gulim" w:hAnsi="Gulim" w:cs="Batang" w:hint="eastAsia"/>
              </w:rPr>
              <w:t>알려줄지를</w:t>
            </w:r>
            <w:r w:rsidRPr="005414D1">
              <w:rPr>
                <w:rFonts w:ascii="Gulim" w:eastAsia="Gulim" w:hAnsi="Gulim" w:hint="eastAsia"/>
              </w:rPr>
              <w:t xml:space="preserve"> </w:t>
            </w:r>
            <w:r w:rsidRPr="005414D1">
              <w:rPr>
                <w:rFonts w:ascii="Gulim" w:eastAsia="Gulim" w:hAnsi="Gulim" w:cs="Batang" w:hint="eastAsia"/>
              </w:rPr>
              <w:t>포함시킨다</w:t>
            </w:r>
            <w:r w:rsidRPr="005414D1">
              <w:rPr>
                <w:rFonts w:ascii="Gulim" w:eastAsia="Gulim" w:hAnsi="Gulim" w:hint="eastAsia"/>
              </w:rPr>
              <w:t>.</w:t>
            </w:r>
          </w:p>
        </w:tc>
        <w:tc>
          <w:tcPr>
            <w:tcW w:w="7452" w:type="dxa"/>
          </w:tcPr>
          <w:p w:rsidR="009D7BCB" w:rsidRDefault="009D7BCB">
            <w:pPr>
              <w:rPr>
                <w:b/>
                <w:bCs/>
              </w:rPr>
            </w:pPr>
          </w:p>
        </w:tc>
      </w:tr>
    </w:tbl>
    <w:p w:rsidR="009D7BCB" w:rsidRDefault="009D7BCB">
      <w:pPr>
        <w:jc w:val="center"/>
      </w:pPr>
    </w:p>
    <w:p w:rsidR="009D7BCB" w:rsidRPr="005414D1" w:rsidRDefault="009D7BCB" w:rsidP="005F7C8F">
      <w:pPr>
        <w:pStyle w:val="Heading1"/>
        <w:jc w:val="center"/>
        <w:rPr>
          <w:rFonts w:ascii="Gulim" w:eastAsia="Gulim" w:hAnsi="Gulim"/>
          <w:bCs/>
          <w:sz w:val="40"/>
        </w:rPr>
      </w:pPr>
      <w:r>
        <w:rPr>
          <w:rFonts w:hint="eastAsia"/>
        </w:rPr>
        <w:br w:type="page"/>
      </w:r>
      <w:r w:rsidRPr="005414D1">
        <w:rPr>
          <w:rFonts w:ascii="Gulim" w:eastAsia="Gulim" w:hAnsi="Gulim" w:hint="eastAsia"/>
          <w:bCs/>
          <w:sz w:val="40"/>
        </w:rPr>
        <w:lastRenderedPageBreak/>
        <w:t>연설 전달 요령</w:t>
      </w:r>
    </w:p>
    <w:p w:rsidR="009D7BCB" w:rsidRDefault="009D7BCB">
      <w:pPr>
        <w:rPr>
          <w:b/>
          <w:bCs/>
          <w:sz w:val="16"/>
        </w:rPr>
      </w:pPr>
    </w:p>
    <w:p w:rsidR="009D7BCB" w:rsidRPr="005414D1" w:rsidRDefault="009D7BCB">
      <w:pPr>
        <w:rPr>
          <w:rFonts w:ascii="Gulim" w:eastAsia="Gulim" w:hAnsi="Gulim"/>
        </w:rPr>
      </w:pPr>
      <w:r w:rsidRPr="005414D1">
        <w:rPr>
          <w:rFonts w:ascii="Gulim" w:eastAsia="Gulim" w:hAnsi="Gulim" w:hint="eastAsia"/>
          <w:b/>
        </w:rPr>
        <w:t xml:space="preserve">조사에 따르면, 이야기하는 </w:t>
      </w:r>
      <w:r w:rsidRPr="005414D1">
        <w:rPr>
          <w:rFonts w:ascii="Gulim" w:eastAsia="Gulim" w:hAnsi="Gulim" w:hint="eastAsia"/>
          <w:b/>
          <w:i/>
          <w:u w:val="single"/>
        </w:rPr>
        <w:t>내용</w:t>
      </w:r>
      <w:r w:rsidRPr="005414D1">
        <w:rPr>
          <w:rFonts w:ascii="Gulim" w:eastAsia="Gulim" w:hAnsi="Gulim" w:hint="eastAsia"/>
          <w:b/>
        </w:rPr>
        <w:t>은 프레젠테이션 효과의 7%만 차지한다고 합니다.</w:t>
      </w:r>
      <w:r w:rsidRPr="005414D1">
        <w:rPr>
          <w:rFonts w:ascii="Gulim" w:eastAsia="Gulim" w:hAnsi="Gulim" w:hint="eastAsia"/>
        </w:rPr>
        <w:t xml:space="preserve">  </w:t>
      </w:r>
      <w:r w:rsidRPr="005414D1">
        <w:rPr>
          <w:rFonts w:ascii="Gulim" w:eastAsia="Gulim" w:hAnsi="Gulim" w:hint="eastAsia"/>
          <w:b/>
          <w:bCs/>
        </w:rPr>
        <w:t>연설방법</w:t>
      </w:r>
      <w:r w:rsidRPr="005414D1">
        <w:rPr>
          <w:rFonts w:ascii="Gulim" w:eastAsia="Gulim" w:hAnsi="Gulim" w:hint="eastAsia"/>
        </w:rPr>
        <w:t>이 93% 영향을 미친다고 합니다.</w:t>
      </w:r>
    </w:p>
    <w:p w:rsidR="009D7BCB" w:rsidRPr="005414D1" w:rsidRDefault="009D7BCB">
      <w:pPr>
        <w:rPr>
          <w:rFonts w:ascii="Gulim" w:eastAsia="Gulim" w:hAnsi="Gulim"/>
          <w:sz w:val="16"/>
        </w:rPr>
      </w:pPr>
    </w:p>
    <w:p w:rsidR="009D7BCB" w:rsidRPr="005414D1" w:rsidRDefault="009D7BCB">
      <w:pPr>
        <w:rPr>
          <w:rFonts w:ascii="Gulim" w:eastAsia="Gulim" w:hAnsi="Gulim"/>
        </w:rPr>
      </w:pPr>
      <w:r w:rsidRPr="005414D1">
        <w:rPr>
          <w:rFonts w:ascii="Gulim" w:eastAsia="Gulim" w:hAnsi="Gulim" w:hint="eastAsia"/>
        </w:rPr>
        <w:t xml:space="preserve">연설에 영향을 주는 요소는 </w:t>
      </w:r>
      <w:r w:rsidR="005414D1">
        <w:rPr>
          <w:rFonts w:ascii="Gulim" w:eastAsia="Gulim" w:hAnsi="Gulim" w:hint="eastAsia"/>
        </w:rPr>
        <w:t>여러 가지</w:t>
      </w:r>
      <w:r w:rsidRPr="005414D1">
        <w:rPr>
          <w:rFonts w:ascii="Gulim" w:eastAsia="Gulim" w:hAnsi="Gulim" w:hint="eastAsia"/>
        </w:rPr>
        <w:t>이다.  그 중 몇 가지는 아래와 같다.</w:t>
      </w:r>
    </w:p>
    <w:p w:rsidR="009D7BCB" w:rsidRPr="005414D1" w:rsidRDefault="009D7BCB" w:rsidP="009D7BCB">
      <w:pPr>
        <w:numPr>
          <w:ilvl w:val="0"/>
          <w:numId w:val="14"/>
        </w:numPr>
        <w:rPr>
          <w:rFonts w:ascii="Gulim" w:eastAsia="Gulim" w:hAnsi="Gulim"/>
        </w:rPr>
      </w:pPr>
      <w:r w:rsidRPr="005414D1">
        <w:rPr>
          <w:rFonts w:ascii="Gulim" w:eastAsia="Gulim" w:hAnsi="Gulim" w:hint="eastAsia"/>
        </w:rPr>
        <w:t>눈 - 움직임 및 시선</w:t>
      </w:r>
    </w:p>
    <w:p w:rsidR="009D7BCB" w:rsidRPr="005414D1" w:rsidRDefault="009D7BCB" w:rsidP="009D7BCB">
      <w:pPr>
        <w:numPr>
          <w:ilvl w:val="0"/>
          <w:numId w:val="14"/>
        </w:numPr>
        <w:rPr>
          <w:rFonts w:ascii="Gulim" w:eastAsia="Gulim" w:hAnsi="Gulim"/>
        </w:rPr>
      </w:pPr>
      <w:r w:rsidRPr="005414D1">
        <w:rPr>
          <w:rFonts w:ascii="Gulim" w:eastAsia="Gulim" w:hAnsi="Gulim" w:hint="eastAsia"/>
        </w:rPr>
        <w:t>음성 – 높낮이, 속도, 표현</w:t>
      </w:r>
    </w:p>
    <w:p w:rsidR="009D7BCB" w:rsidRPr="005414D1" w:rsidRDefault="009D7BCB" w:rsidP="009D7BCB">
      <w:pPr>
        <w:numPr>
          <w:ilvl w:val="0"/>
          <w:numId w:val="14"/>
        </w:numPr>
        <w:rPr>
          <w:rFonts w:ascii="Gulim" w:eastAsia="Gulim" w:hAnsi="Gulim"/>
        </w:rPr>
      </w:pPr>
      <w:r w:rsidRPr="005414D1">
        <w:rPr>
          <w:rFonts w:ascii="Gulim" w:eastAsia="Gulim" w:hAnsi="Gulim" w:hint="eastAsia"/>
        </w:rPr>
        <w:t>몸 – 동작과 자세</w:t>
      </w:r>
    </w:p>
    <w:p w:rsidR="009D7BCB" w:rsidRPr="005414D1" w:rsidRDefault="009D7BCB" w:rsidP="009D7BCB">
      <w:pPr>
        <w:numPr>
          <w:ilvl w:val="0"/>
          <w:numId w:val="14"/>
        </w:numPr>
        <w:rPr>
          <w:rFonts w:ascii="Gulim" w:eastAsia="Gulim" w:hAnsi="Gulim"/>
        </w:rPr>
      </w:pPr>
      <w:r w:rsidRPr="005414D1">
        <w:rPr>
          <w:rFonts w:ascii="Gulim" w:eastAsia="Gulim" w:hAnsi="Gulim" w:hint="eastAsia"/>
        </w:rPr>
        <w:t>언어 – 청중에게 적합한가</w:t>
      </w:r>
    </w:p>
    <w:p w:rsidR="009D7BCB" w:rsidRPr="005414D1" w:rsidRDefault="009D7BCB" w:rsidP="009D7BCB">
      <w:pPr>
        <w:numPr>
          <w:ilvl w:val="0"/>
          <w:numId w:val="14"/>
        </w:numPr>
        <w:rPr>
          <w:rFonts w:ascii="Gulim" w:eastAsia="Gulim" w:hAnsi="Gulim"/>
        </w:rPr>
      </w:pPr>
      <w:r w:rsidRPr="005414D1">
        <w:rPr>
          <w:rFonts w:ascii="Gulim" w:eastAsia="Gulim" w:hAnsi="Gulim" w:hint="eastAsia"/>
        </w:rPr>
        <w:t xml:space="preserve">긴장감 </w:t>
      </w:r>
    </w:p>
    <w:p w:rsidR="009D7BCB" w:rsidRPr="005414D1" w:rsidRDefault="009D7BCB" w:rsidP="009D7BCB">
      <w:pPr>
        <w:numPr>
          <w:ilvl w:val="0"/>
          <w:numId w:val="14"/>
        </w:numPr>
        <w:rPr>
          <w:rFonts w:ascii="Gulim" w:eastAsia="Gulim" w:hAnsi="Gulim"/>
        </w:rPr>
      </w:pPr>
      <w:r w:rsidRPr="005414D1">
        <w:rPr>
          <w:rFonts w:ascii="Gulim" w:eastAsia="Gulim" w:hAnsi="Gulim" w:hint="eastAsia"/>
        </w:rPr>
        <w:t>복장 및 외모</w:t>
      </w:r>
    </w:p>
    <w:p w:rsidR="009D7BCB" w:rsidRPr="005414D1" w:rsidRDefault="009D7BCB">
      <w:pPr>
        <w:rPr>
          <w:rFonts w:ascii="Gulim" w:eastAsia="Gulim" w:hAnsi="Gulim"/>
        </w:rPr>
      </w:pPr>
    </w:p>
    <w:p w:rsidR="009D7BCB" w:rsidRPr="005414D1" w:rsidRDefault="009D7BCB">
      <w:pPr>
        <w:rPr>
          <w:rFonts w:ascii="Gulim" w:eastAsia="Gulim" w:hAnsi="Gulim"/>
          <w:b/>
          <w:bCs/>
          <w:i/>
          <w:iCs/>
          <w:sz w:val="32"/>
        </w:rPr>
      </w:pPr>
      <w:r w:rsidRPr="005414D1">
        <w:rPr>
          <w:rFonts w:ascii="Gulim" w:eastAsia="Gulim" w:hAnsi="Gulim" w:hint="eastAsia"/>
          <w:b/>
          <w:bCs/>
          <w:i/>
          <w:iCs/>
          <w:sz w:val="32"/>
        </w:rPr>
        <w:t>눈 움직임 및 시선</w:t>
      </w:r>
    </w:p>
    <w:p w:rsidR="009D7BCB" w:rsidRPr="005414D1" w:rsidRDefault="009D7BCB">
      <w:pPr>
        <w:pStyle w:val="NormalWeb"/>
        <w:tabs>
          <w:tab w:val="left" w:pos="5960"/>
        </w:tabs>
        <w:spacing w:before="0" w:beforeAutospacing="0" w:after="0" w:afterAutospacing="0"/>
        <w:rPr>
          <w:rFonts w:ascii="Gulim" w:eastAsia="Gulim" w:hAnsi="Gulim" w:cs="Times New Roman"/>
          <w:sz w:val="16"/>
          <w:szCs w:val="20"/>
        </w:rPr>
      </w:pPr>
      <w:r w:rsidRPr="005414D1">
        <w:rPr>
          <w:rFonts w:ascii="Gulim" w:eastAsia="Gulim" w:hAnsi="Gulim" w:hint="eastAsia"/>
          <w:szCs w:val="20"/>
        </w:rPr>
        <w:tab/>
      </w:r>
    </w:p>
    <w:p w:rsidR="009D7BCB" w:rsidRPr="005414D1" w:rsidRDefault="009D7BCB">
      <w:pPr>
        <w:rPr>
          <w:rFonts w:ascii="Gulim" w:eastAsia="Gulim" w:hAnsi="Gulim"/>
        </w:rPr>
      </w:pPr>
      <w:r w:rsidRPr="005414D1">
        <w:rPr>
          <w:rFonts w:ascii="Gulim" w:eastAsia="Gulim" w:hAnsi="Gulim" w:hint="eastAsia"/>
        </w:rPr>
        <w:t>우리의 눈은 프레젠테이션 속으로 청중을 끌어당길 수도 있고, 긴장하거나 흥미가 없어 보이게 할 수도 있다.  연설에서 눈의 움직임을 어떻게 할 것인가에 대한 몇</w:t>
      </w:r>
      <w:r w:rsidR="005414D1">
        <w:rPr>
          <w:rFonts w:ascii="Gulim" w:eastAsia="Gulim" w:hAnsi="Gulim" w:hint="eastAsia"/>
        </w:rPr>
        <w:t xml:space="preserve"> </w:t>
      </w:r>
      <w:r w:rsidRPr="005414D1">
        <w:rPr>
          <w:rFonts w:ascii="Gulim" w:eastAsia="Gulim" w:hAnsi="Gulim" w:hint="eastAsia"/>
        </w:rPr>
        <w:t>가지 요령이 있다.</w:t>
      </w:r>
    </w:p>
    <w:p w:rsidR="009D7BCB" w:rsidRPr="005414D1" w:rsidRDefault="009D7BCB">
      <w:pPr>
        <w:rPr>
          <w:rFonts w:ascii="Gulim" w:eastAsia="Gulim" w:hAnsi="Gulim"/>
          <w:sz w:val="16"/>
        </w:rPr>
      </w:pPr>
    </w:p>
    <w:tbl>
      <w:tblPr>
        <w:tblW w:w="10080"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15"/>
        <w:gridCol w:w="315"/>
        <w:gridCol w:w="4950"/>
      </w:tblGrid>
      <w:tr w:rsidR="009D7BCB" w:rsidRPr="005414D1">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5414D1" w:rsidRDefault="009D7BCB">
            <w:pPr>
              <w:jc w:val="center"/>
              <w:rPr>
                <w:rFonts w:ascii="Gulim" w:eastAsia="Gulim" w:hAnsi="Gulim"/>
                <w:b/>
                <w:bCs/>
              </w:rPr>
            </w:pPr>
            <w:r w:rsidRPr="005414D1">
              <w:rPr>
                <w:rFonts w:ascii="Gulim" w:eastAsia="Gulim" w:hAnsi="Gulim" w:hint="eastAsia"/>
                <w:b/>
                <w:bCs/>
              </w:rPr>
              <w:t>권장 사항</w:t>
            </w:r>
          </w:p>
        </w:tc>
        <w:tc>
          <w:tcPr>
            <w:tcW w:w="5265" w:type="dxa"/>
            <w:gridSpan w:val="2"/>
            <w:tcBorders>
              <w:top w:val="single" w:sz="6" w:space="0" w:color="auto"/>
              <w:left w:val="single" w:sz="6" w:space="0" w:color="auto"/>
              <w:bottom w:val="single" w:sz="6" w:space="0" w:color="auto"/>
              <w:right w:val="single" w:sz="6" w:space="0" w:color="auto"/>
            </w:tcBorders>
            <w:shd w:val="clear" w:color="auto" w:fill="000000"/>
          </w:tcPr>
          <w:p w:rsidR="009D7BCB" w:rsidRPr="005414D1" w:rsidRDefault="009D7BCB">
            <w:pPr>
              <w:jc w:val="center"/>
              <w:rPr>
                <w:rFonts w:ascii="Gulim" w:eastAsia="Gulim" w:hAnsi="Gulim"/>
                <w:b/>
                <w:bCs/>
              </w:rPr>
            </w:pPr>
            <w:r w:rsidRPr="005414D1">
              <w:rPr>
                <w:rFonts w:ascii="Gulim" w:eastAsia="Gulim" w:hAnsi="Gulim" w:hint="eastAsia"/>
                <w:b/>
                <w:bCs/>
              </w:rPr>
              <w:t>이유가 무엇일까요?</w:t>
            </w: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1. 시작하기 전에 강의실을 천천히 둘러본다.</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청중의 주의를 끌 것이다.</w:t>
            </w:r>
          </w:p>
          <w:p w:rsidR="009D7BCB" w:rsidRPr="005414D1" w:rsidRDefault="009D7BCB">
            <w:pPr>
              <w:rPr>
                <w:rFonts w:ascii="Gulim" w:eastAsia="Gulim" w:hAnsi="Gulim"/>
              </w:rPr>
            </w:pP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2. 한 개인에게 초점을 두고 연설을 시작.</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긴장감을 줄여줄 것이다.</w:t>
            </w:r>
          </w:p>
          <w:p w:rsidR="009D7BCB" w:rsidRPr="005414D1" w:rsidRDefault="009D7BCB" w:rsidP="005414D1">
            <w:pPr>
              <w:numPr>
                <w:ilvl w:val="0"/>
                <w:numId w:val="16"/>
              </w:numPr>
              <w:tabs>
                <w:tab w:val="clear" w:pos="1080"/>
              </w:tabs>
              <w:ind w:left="387"/>
              <w:rPr>
                <w:rFonts w:ascii="Gulim" w:eastAsia="Gulim" w:hAnsi="Gulim"/>
              </w:rPr>
            </w:pPr>
            <w:r w:rsidRPr="005414D1">
              <w:rPr>
                <w:rFonts w:ascii="Gulim" w:eastAsia="Gulim" w:hAnsi="Gulim" w:hint="eastAsia"/>
              </w:rPr>
              <w:t>발언을 개인화하고, 나아가 경청하게끔 그룹 안으로 끌어줄 것이다.</w:t>
            </w: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3. 프레젠테이션 전반에 걸쳐 하나의 생각을 마무리할 때까지 한 사람에게 시선을 고정한다.</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청중과 1:1로 소통한다.</w:t>
            </w:r>
          </w:p>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전달하는 메시지에 비언어적 반응을 보인다..</w:t>
            </w:r>
          </w:p>
          <w:p w:rsidR="009D7BCB" w:rsidRPr="005414D1" w:rsidRDefault="009D7BCB" w:rsidP="005F7C8F">
            <w:pPr>
              <w:numPr>
                <w:ilvl w:val="0"/>
                <w:numId w:val="16"/>
              </w:numPr>
              <w:tabs>
                <w:tab w:val="clear" w:pos="1080"/>
              </w:tabs>
              <w:ind w:left="387"/>
              <w:rPr>
                <w:rFonts w:ascii="Gulim" w:eastAsia="Gulim" w:hAnsi="Gulim"/>
              </w:rPr>
            </w:pPr>
            <w:r w:rsidRPr="005414D1">
              <w:rPr>
                <w:rFonts w:ascii="Gulim" w:eastAsia="Gulim" w:hAnsi="Gulim" w:hint="eastAsia"/>
              </w:rPr>
              <w:t>연설속도를 조절하는데 도움이 된다.</w:t>
            </w: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4. 프레젠테이션 동안 강의실의 모든 부분에 시선을 주도록 노력한다.</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청중의 압박감을 줄여준다.</w:t>
            </w:r>
          </w:p>
        </w:tc>
      </w:tr>
      <w:tr w:rsidR="009D7BCB" w:rsidRPr="005414D1">
        <w:tc>
          <w:tcPr>
            <w:tcW w:w="5130" w:type="dxa"/>
            <w:gridSpan w:val="2"/>
            <w:tcBorders>
              <w:top w:val="single" w:sz="6" w:space="0" w:color="auto"/>
              <w:left w:val="nil"/>
              <w:bottom w:val="single" w:sz="6" w:space="0" w:color="auto"/>
              <w:right w:val="nil"/>
            </w:tcBorders>
          </w:tcPr>
          <w:p w:rsidR="009D7BCB" w:rsidRPr="005414D1" w:rsidRDefault="009D7BCB">
            <w:pPr>
              <w:rPr>
                <w:rFonts w:ascii="Gulim" w:eastAsia="Gulim" w:hAnsi="Gulim"/>
              </w:rPr>
            </w:pPr>
          </w:p>
        </w:tc>
        <w:tc>
          <w:tcPr>
            <w:tcW w:w="4950" w:type="dxa"/>
            <w:tcBorders>
              <w:top w:val="single" w:sz="6" w:space="0" w:color="auto"/>
              <w:left w:val="nil"/>
              <w:bottom w:val="single" w:sz="6" w:space="0" w:color="auto"/>
              <w:right w:val="nil"/>
            </w:tcBorders>
          </w:tcPr>
          <w:p w:rsidR="009D7BCB" w:rsidRPr="005414D1" w:rsidRDefault="009D7BCB">
            <w:pPr>
              <w:rPr>
                <w:rFonts w:ascii="Gulim" w:eastAsia="Gulim" w:hAnsi="Gulim"/>
              </w:rPr>
            </w:pPr>
          </w:p>
        </w:tc>
      </w:tr>
      <w:tr w:rsidR="009D7BCB" w:rsidRPr="005414D1">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5414D1" w:rsidRDefault="009D7BCB">
            <w:pPr>
              <w:jc w:val="center"/>
              <w:rPr>
                <w:rFonts w:ascii="Gulim" w:eastAsia="Gulim" w:hAnsi="Gulim"/>
                <w:b/>
                <w:bCs/>
              </w:rPr>
            </w:pPr>
            <w:r w:rsidRPr="005414D1">
              <w:rPr>
                <w:rFonts w:ascii="Gulim" w:eastAsia="Gulim" w:hAnsi="Gulim" w:hint="eastAsia"/>
                <w:b/>
                <w:bCs/>
              </w:rPr>
              <w:t>금할 사항</w:t>
            </w:r>
          </w:p>
        </w:tc>
        <w:tc>
          <w:tcPr>
            <w:tcW w:w="5265" w:type="dxa"/>
            <w:gridSpan w:val="2"/>
            <w:tcBorders>
              <w:top w:val="single" w:sz="6" w:space="0" w:color="auto"/>
              <w:left w:val="single" w:sz="6" w:space="0" w:color="auto"/>
              <w:bottom w:val="single" w:sz="6" w:space="0" w:color="auto"/>
              <w:right w:val="single" w:sz="6" w:space="0" w:color="auto"/>
            </w:tcBorders>
            <w:shd w:val="clear" w:color="auto" w:fill="000000"/>
          </w:tcPr>
          <w:p w:rsidR="009D7BCB" w:rsidRPr="005414D1" w:rsidRDefault="009D7BCB">
            <w:pPr>
              <w:jc w:val="center"/>
              <w:rPr>
                <w:rFonts w:ascii="Gulim" w:eastAsia="Gulim" w:hAnsi="Gulim"/>
                <w:b/>
                <w:bCs/>
              </w:rPr>
            </w:pPr>
            <w:r w:rsidRPr="005414D1">
              <w:rPr>
                <w:rFonts w:ascii="Gulim" w:eastAsia="Gulim" w:hAnsi="Gulim" w:hint="eastAsia"/>
                <w:b/>
                <w:bCs/>
              </w:rPr>
              <w:t>이유가 무엇일까요?</w:t>
            </w: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1. 반복적으로 시선을 "훑어 보거나" 목적</w:t>
            </w:r>
            <w:r w:rsidR="007408DB">
              <w:rPr>
                <w:rFonts w:ascii="Gulim" w:eastAsia="Gulim" w:hAnsi="Gulim" w:hint="eastAsia"/>
              </w:rPr>
              <w:t xml:space="preserve"> </w:t>
            </w:r>
            <w:r w:rsidRPr="005414D1">
              <w:rPr>
                <w:rFonts w:ascii="Gulim" w:eastAsia="Gulim" w:hAnsi="Gulim" w:hint="eastAsia"/>
              </w:rPr>
              <w:t>없이 이곳</w:t>
            </w:r>
            <w:r w:rsidR="007408DB">
              <w:rPr>
                <w:rFonts w:ascii="Gulim" w:eastAsia="Gulim" w:hAnsi="Gulim" w:hint="eastAsia"/>
              </w:rPr>
              <w:t xml:space="preserve"> </w:t>
            </w:r>
            <w:r w:rsidRPr="005414D1">
              <w:rPr>
                <w:rFonts w:ascii="Gulim" w:eastAsia="Gulim" w:hAnsi="Gulim" w:hint="eastAsia"/>
              </w:rPr>
              <w:t>저곳을 "힐끗</w:t>
            </w:r>
            <w:r w:rsidR="007408DB">
              <w:rPr>
                <w:rFonts w:ascii="Gulim" w:eastAsia="Gulim" w:hAnsi="Gulim" w:hint="eastAsia"/>
              </w:rPr>
              <w:t xml:space="preserve"> </w:t>
            </w:r>
            <w:r w:rsidRPr="005414D1">
              <w:rPr>
                <w:rFonts w:ascii="Gulim" w:eastAsia="Gulim" w:hAnsi="Gulim" w:hint="eastAsia"/>
              </w:rPr>
              <w:t>거리지" 않는다.</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불안해 보인다.</w:t>
            </w: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2. (그룹이 아주 소규모가 아니라면) 각 개인에게 초점을 맞추려고 하지 않는다.</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5414D1" w:rsidRDefault="009D7BCB" w:rsidP="009D7BCB">
            <w:pPr>
              <w:numPr>
                <w:ilvl w:val="0"/>
                <w:numId w:val="16"/>
              </w:numPr>
              <w:tabs>
                <w:tab w:val="clear" w:pos="1080"/>
              </w:tabs>
              <w:ind w:left="387"/>
              <w:rPr>
                <w:rFonts w:ascii="Gulim" w:eastAsia="Gulim" w:hAnsi="Gulim"/>
              </w:rPr>
            </w:pPr>
            <w:r w:rsidRPr="005414D1">
              <w:rPr>
                <w:rFonts w:ascii="Gulim" w:eastAsia="Gulim" w:hAnsi="Gulim" w:hint="eastAsia"/>
              </w:rPr>
              <w:t>사고를 방해하고 어휘선택과 표현에 지장을 준다.</w:t>
            </w:r>
          </w:p>
          <w:p w:rsidR="009D7BCB" w:rsidRPr="005414D1" w:rsidRDefault="009D7BCB">
            <w:pPr>
              <w:rPr>
                <w:rFonts w:ascii="Gulim" w:eastAsia="Gulim" w:hAnsi="Gulim"/>
              </w:rPr>
            </w:pPr>
          </w:p>
        </w:tc>
      </w:tr>
      <w:tr w:rsidR="009D7BCB" w:rsidRPr="005414D1">
        <w:tc>
          <w:tcPr>
            <w:tcW w:w="4815" w:type="dxa"/>
            <w:tcBorders>
              <w:top w:val="single" w:sz="6" w:space="0" w:color="auto"/>
              <w:left w:val="single" w:sz="6" w:space="0" w:color="auto"/>
              <w:bottom w:val="single" w:sz="6" w:space="0" w:color="auto"/>
              <w:right w:val="single" w:sz="6" w:space="0" w:color="auto"/>
            </w:tcBorders>
          </w:tcPr>
          <w:p w:rsidR="009D7BCB" w:rsidRPr="005414D1" w:rsidRDefault="009D7BCB">
            <w:pPr>
              <w:rPr>
                <w:rFonts w:ascii="Gulim" w:eastAsia="Gulim" w:hAnsi="Gulim"/>
              </w:rPr>
            </w:pPr>
            <w:r w:rsidRPr="005414D1">
              <w:rPr>
                <w:rFonts w:ascii="Gulim" w:eastAsia="Gulim" w:hAnsi="Gulim" w:hint="eastAsia"/>
              </w:rPr>
              <w:t>3. 절대적으로 필요한 경우가 아니라면 메모지를 쳐다보면서 말하거나 원고를 읽지 않는다.</w:t>
            </w:r>
          </w:p>
        </w:tc>
        <w:tc>
          <w:tcPr>
            <w:tcW w:w="5265" w:type="dxa"/>
            <w:gridSpan w:val="2"/>
            <w:tcBorders>
              <w:top w:val="single" w:sz="6" w:space="0" w:color="auto"/>
              <w:left w:val="single" w:sz="6" w:space="0" w:color="auto"/>
              <w:bottom w:val="single" w:sz="6" w:space="0" w:color="auto"/>
              <w:right w:val="single" w:sz="6" w:space="0" w:color="auto"/>
            </w:tcBorders>
          </w:tcPr>
          <w:p w:rsidR="009D7BCB" w:rsidRPr="007408DB" w:rsidRDefault="009D7BCB" w:rsidP="007408DB">
            <w:pPr>
              <w:numPr>
                <w:ilvl w:val="0"/>
                <w:numId w:val="16"/>
              </w:numPr>
              <w:tabs>
                <w:tab w:val="clear" w:pos="1080"/>
              </w:tabs>
              <w:ind w:left="387"/>
              <w:rPr>
                <w:rFonts w:ascii="Gulim" w:eastAsia="Gulim" w:hAnsi="Gulim"/>
              </w:rPr>
            </w:pPr>
            <w:r w:rsidRPr="005414D1">
              <w:rPr>
                <w:rFonts w:ascii="Gulim" w:eastAsia="Gulim" w:hAnsi="Gulim" w:hint="eastAsia"/>
              </w:rPr>
              <w:t>청중이 메시지에 개별적으로 응답할 필요가 없고, 단지 군중으로만 대한다는 느낌을 받는다</w:t>
            </w:r>
          </w:p>
        </w:tc>
      </w:tr>
    </w:tbl>
    <w:p w:rsidR="003833B4" w:rsidRDefault="003833B4">
      <w:pPr>
        <w:rPr>
          <w:rFonts w:ascii="Gulim" w:eastAsia="Gulim" w:hAnsi="Gulim"/>
          <w:b/>
          <w:bCs/>
          <w:sz w:val="40"/>
        </w:rPr>
      </w:pPr>
    </w:p>
    <w:p w:rsidR="009D7BCB" w:rsidRPr="007408DB" w:rsidRDefault="009D7BCB">
      <w:pPr>
        <w:rPr>
          <w:rFonts w:ascii="Gulim" w:eastAsia="Gulim" w:hAnsi="Gulim"/>
        </w:rPr>
      </w:pPr>
      <w:r w:rsidRPr="007408DB">
        <w:rPr>
          <w:rFonts w:ascii="Gulim" w:eastAsia="Gulim" w:hAnsi="Gulim" w:hint="eastAsia"/>
          <w:b/>
          <w:bCs/>
          <w:sz w:val="40"/>
        </w:rPr>
        <w:lastRenderedPageBreak/>
        <w:t>연설 전달 요령 (계속)</w:t>
      </w:r>
    </w:p>
    <w:p w:rsidR="009D7BCB" w:rsidRPr="007408DB" w:rsidRDefault="009D7BCB">
      <w:pPr>
        <w:rPr>
          <w:rFonts w:ascii="Gulim" w:eastAsia="Gulim" w:hAnsi="Gulim"/>
        </w:rPr>
      </w:pPr>
    </w:p>
    <w:p w:rsidR="009D7BCB" w:rsidRPr="007408DB" w:rsidRDefault="009D7BCB">
      <w:pPr>
        <w:rPr>
          <w:rFonts w:ascii="Gulim" w:eastAsia="Gulim" w:hAnsi="Gulim"/>
          <w:b/>
          <w:bCs/>
          <w:i/>
          <w:iCs/>
          <w:sz w:val="32"/>
        </w:rPr>
      </w:pPr>
      <w:r w:rsidRPr="007408DB">
        <w:rPr>
          <w:rFonts w:ascii="Gulim" w:eastAsia="Gulim" w:hAnsi="Gulim" w:hint="eastAsia"/>
          <w:b/>
          <w:bCs/>
          <w:i/>
          <w:iCs/>
          <w:sz w:val="32"/>
        </w:rPr>
        <w:t>음성</w:t>
      </w:r>
    </w:p>
    <w:p w:rsidR="009D7BCB" w:rsidRPr="007408DB" w:rsidRDefault="009D7BCB">
      <w:pPr>
        <w:rPr>
          <w:rFonts w:ascii="Gulim" w:eastAsia="Gulim" w:hAnsi="Gulim"/>
        </w:rPr>
      </w:pPr>
    </w:p>
    <w:p w:rsidR="009D7BCB" w:rsidRPr="007408DB" w:rsidRDefault="009D7BCB">
      <w:pPr>
        <w:rPr>
          <w:rFonts w:ascii="Gulim" w:eastAsia="Gulim" w:hAnsi="Gulim"/>
        </w:rPr>
      </w:pPr>
      <w:r w:rsidRPr="007408DB">
        <w:rPr>
          <w:rFonts w:ascii="Gulim" w:eastAsia="Gulim" w:hAnsi="Gulim" w:hint="eastAsia"/>
        </w:rPr>
        <w:t>발표자의 음성은 청중이 메시지를 받아들이는데 매우 큰 비중을 차지합니다.  해야</w:t>
      </w:r>
      <w:r w:rsidR="007408DB" w:rsidRPr="007408DB">
        <w:rPr>
          <w:rFonts w:ascii="Gulim" w:eastAsia="Gulim" w:hAnsi="Gulim" w:hint="eastAsia"/>
        </w:rPr>
        <w:t xml:space="preserve"> </w:t>
      </w:r>
      <w:r w:rsidRPr="007408DB">
        <w:rPr>
          <w:rFonts w:ascii="Gulim" w:eastAsia="Gulim" w:hAnsi="Gulim" w:hint="eastAsia"/>
        </w:rPr>
        <w:t>할 것과 하지</w:t>
      </w:r>
      <w:r w:rsidR="007408DB" w:rsidRPr="007408DB">
        <w:rPr>
          <w:rFonts w:ascii="Gulim" w:eastAsia="Gulim" w:hAnsi="Gulim" w:hint="eastAsia"/>
        </w:rPr>
        <w:t xml:space="preserve"> </w:t>
      </w:r>
      <w:r w:rsidRPr="007408DB">
        <w:rPr>
          <w:rFonts w:ascii="Gulim" w:eastAsia="Gulim" w:hAnsi="Gulim" w:hint="eastAsia"/>
        </w:rPr>
        <w:t>말아야 할 것에 관한 몇</w:t>
      </w:r>
      <w:r w:rsidR="007408DB" w:rsidRPr="007408DB">
        <w:rPr>
          <w:rFonts w:ascii="Gulim" w:eastAsia="Gulim" w:hAnsi="Gulim" w:hint="eastAsia"/>
        </w:rPr>
        <w:t xml:space="preserve"> </w:t>
      </w:r>
      <w:r w:rsidRPr="007408DB">
        <w:rPr>
          <w:rFonts w:ascii="Gulim" w:eastAsia="Gulim" w:hAnsi="Gulim" w:hint="eastAsia"/>
        </w:rPr>
        <w:t>가지 요령이 있다.</w:t>
      </w:r>
    </w:p>
    <w:p w:rsidR="009D7BCB" w:rsidRDefault="009D7BCB"/>
    <w:tbl>
      <w:tblPr>
        <w:tblW w:w="10080" w:type="dxa"/>
        <w:tblInd w:w="198" w:type="dxa"/>
        <w:tblLayout w:type="fixed"/>
        <w:tblLook w:val="0000" w:firstRow="0" w:lastRow="0" w:firstColumn="0" w:lastColumn="0" w:noHBand="0" w:noVBand="0"/>
      </w:tblPr>
      <w:tblGrid>
        <w:gridCol w:w="4815"/>
        <w:gridCol w:w="5265"/>
      </w:tblGrid>
      <w:tr w:rsidR="009D7BCB">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권장 사항</w:t>
            </w:r>
          </w:p>
        </w:tc>
        <w:tc>
          <w:tcPr>
            <w:tcW w:w="526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pStyle w:val="Heading3"/>
              <w:ind w:left="1440"/>
              <w:rPr>
                <w:rFonts w:ascii="Gulim" w:eastAsia="Gulim" w:hAnsi="Gulim"/>
                <w:sz w:val="24"/>
              </w:rPr>
            </w:pPr>
            <w:r w:rsidRPr="007408DB">
              <w:rPr>
                <w:rFonts w:ascii="Gulim" w:eastAsia="Gulim" w:hAnsi="Gulim" w:hint="eastAsia"/>
                <w:sz w:val="24"/>
              </w:rPr>
              <w:t xml:space="preserve">      이유가 무엇일까요?</w:t>
            </w: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1. 음성을 바꿔 주요 단어와 문구를 강조.</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 xml:space="preserve">단어나 어구도 문서에서 색을 입히거나 굵은 글씨로 강조하는 것과 같은 </w:t>
            </w:r>
            <w:r w:rsidRPr="007408DB">
              <w:rPr>
                <w:rFonts w:ascii="Gulim" w:eastAsia="Gulim" w:hAnsi="Gulim" w:hint="eastAsia"/>
                <w:b/>
              </w:rPr>
              <w:t>효과</w:t>
            </w:r>
            <w:r w:rsidRPr="007408DB">
              <w:rPr>
                <w:rFonts w:ascii="Gulim" w:eastAsia="Gulim" w:hAnsi="Gulim" w:hint="eastAsia"/>
              </w:rPr>
              <w:t>가 있다.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2. 이야기하면서 빈번히 멈춘다.</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긴장감을 줄인다.</w:t>
            </w:r>
          </w:p>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숨을 쉴 여유가 있어 음성을 가다듬을 수 있다.</w:t>
            </w:r>
          </w:p>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듣는 사람으로 하여금 연설 내용을 받아들일 시간을 준다.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3. 연설장소 크기와 청중 수를 고려하여 -- 목소리 크기를 알맞게 조정한다.</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목소리가 너무 크면 메시지가 흐려지고 너무 부드러우면 제대로 전달이 안된다.</w:t>
            </w:r>
          </w:p>
          <w:p w:rsidR="009D7BCB" w:rsidRPr="007408DB" w:rsidRDefault="009D7BCB">
            <w:pPr>
              <w:rPr>
                <w:rFonts w:ascii="Gulim" w:eastAsia="Gulim" w:hAnsi="Gulim"/>
              </w:rPr>
            </w:pPr>
          </w:p>
          <w:p w:rsidR="009D7BCB" w:rsidRPr="007408DB" w:rsidRDefault="009D7BCB">
            <w:pPr>
              <w:rPr>
                <w:rFonts w:ascii="Gulim" w:eastAsia="Gulim" w:hAnsi="Gulim"/>
                <w:b/>
              </w:rPr>
            </w:pPr>
            <w:r w:rsidRPr="007408DB">
              <w:rPr>
                <w:rFonts w:ascii="Gulim" w:eastAsia="Gulim" w:hAnsi="Gulim" w:hint="eastAsia"/>
                <w:b/>
              </w:rPr>
              <w:t>예외: 음성을 낮추면 시끄러운 그룹을 통제하는데 도움이 된다. 왜냐하면 같은 입장의 청중들이 시끄러운 사람들에게 조용히 하게끔 압력을 주기 때문이다.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4. 적절한 속도로 연설한다.</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너무 빠른 속도 = 효과 반감</w:t>
            </w:r>
          </w:p>
          <w:p w:rsidR="009D7BCB" w:rsidRPr="007408DB" w:rsidRDefault="009D7BCB" w:rsidP="009D7BCB">
            <w:pPr>
              <w:numPr>
                <w:ilvl w:val="0"/>
                <w:numId w:val="16"/>
              </w:numPr>
              <w:tabs>
                <w:tab w:val="clear" w:pos="1080"/>
              </w:tabs>
              <w:ind w:left="387"/>
              <w:rPr>
                <w:rFonts w:ascii="Gulim" w:eastAsia="Gulim" w:hAnsi="Gulim"/>
              </w:rPr>
            </w:pPr>
            <w:r w:rsidRPr="007408DB">
              <w:rPr>
                <w:rFonts w:ascii="Gulim" w:eastAsia="Gulim" w:hAnsi="Gulim" w:hint="eastAsia"/>
              </w:rPr>
              <w:t>너무 느린 속도 = 지루함</w:t>
            </w:r>
          </w:p>
          <w:p w:rsidR="009D7BCB" w:rsidRPr="007408DB" w:rsidRDefault="009D7BCB">
            <w:pPr>
              <w:rPr>
                <w:rFonts w:ascii="Gulim" w:eastAsia="Gulim" w:hAnsi="Gulim"/>
              </w:rPr>
            </w:pPr>
          </w:p>
        </w:tc>
      </w:tr>
      <w:tr w:rsidR="009D7BCB">
        <w:tc>
          <w:tcPr>
            <w:tcW w:w="4815" w:type="dxa"/>
            <w:tcBorders>
              <w:top w:val="single" w:sz="6" w:space="0" w:color="auto"/>
              <w:bottom w:val="single" w:sz="6" w:space="0" w:color="auto"/>
            </w:tcBorders>
          </w:tcPr>
          <w:p w:rsidR="009D7BCB" w:rsidRPr="007408DB" w:rsidRDefault="009D7BCB">
            <w:pPr>
              <w:rPr>
                <w:rFonts w:ascii="Gulim" w:eastAsia="Gulim" w:hAnsi="Gulim"/>
              </w:rPr>
            </w:pPr>
          </w:p>
        </w:tc>
        <w:tc>
          <w:tcPr>
            <w:tcW w:w="5265" w:type="dxa"/>
            <w:tcBorders>
              <w:top w:val="single" w:sz="6" w:space="0" w:color="auto"/>
              <w:bottom w:val="single" w:sz="6" w:space="0" w:color="auto"/>
            </w:tcBorders>
          </w:tcPr>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금할 사항</w:t>
            </w:r>
          </w:p>
        </w:tc>
        <w:tc>
          <w:tcPr>
            <w:tcW w:w="526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pStyle w:val="Heading3"/>
              <w:ind w:left="1440"/>
              <w:rPr>
                <w:rFonts w:ascii="Gulim" w:eastAsia="Gulim" w:hAnsi="Gulim"/>
                <w:sz w:val="24"/>
              </w:rPr>
            </w:pPr>
            <w:r w:rsidRPr="007408DB">
              <w:rPr>
                <w:rFonts w:ascii="Gulim" w:eastAsia="Gulim" w:hAnsi="Gulim" w:hint="eastAsia"/>
                <w:sz w:val="24"/>
              </w:rPr>
              <w:t xml:space="preserve">       이유가 무엇일까요?</w:t>
            </w: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1. 모든 내용을 같은 어조로 이야기하지 않는다.</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핵심 요점의 중요성을 상실한다.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2. “어”, “음” 등 비언어적 말 사용하지 않기</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연사가 자신이 없는 것으로 청중들이 느낀다.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3. 프레젠테이션 동안 쉼 없이 바쁘게 연설하지 않기</w:t>
            </w:r>
          </w:p>
        </w:tc>
        <w:tc>
          <w:tcPr>
            <w:tcW w:w="526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자연스럽지 않은 속도는 연사가 진지하지 않거나 청중들에게 관심을 두지 않는 것처럼 비칠 수 있다.</w:t>
            </w:r>
          </w:p>
          <w:p w:rsidR="009D7BCB" w:rsidRPr="007408DB" w:rsidRDefault="009D7BCB">
            <w:pPr>
              <w:rPr>
                <w:rFonts w:ascii="Gulim" w:eastAsia="Gulim" w:hAnsi="Gulim"/>
              </w:rPr>
            </w:pPr>
          </w:p>
        </w:tc>
      </w:tr>
    </w:tbl>
    <w:p w:rsidR="009D7BCB" w:rsidRPr="007408DB" w:rsidRDefault="009D7BCB">
      <w:pPr>
        <w:pStyle w:val="Header"/>
        <w:tabs>
          <w:tab w:val="clear" w:pos="4320"/>
          <w:tab w:val="clear" w:pos="8640"/>
        </w:tabs>
        <w:rPr>
          <w:rFonts w:ascii="Gulim" w:eastAsia="Gulim" w:hAnsi="Gulim"/>
          <w:b/>
          <w:bCs/>
          <w:sz w:val="40"/>
        </w:rPr>
      </w:pPr>
      <w:r>
        <w:rPr>
          <w:rFonts w:hint="eastAsia"/>
        </w:rPr>
        <w:br w:type="page"/>
      </w:r>
      <w:r w:rsidRPr="007408DB">
        <w:rPr>
          <w:rFonts w:ascii="Gulim" w:eastAsia="Gulim" w:hAnsi="Gulim" w:hint="eastAsia"/>
          <w:b/>
          <w:bCs/>
          <w:sz w:val="40"/>
        </w:rPr>
        <w:lastRenderedPageBreak/>
        <w:t>연설 전달 요령 (계속)</w:t>
      </w:r>
    </w:p>
    <w:p w:rsidR="009D7BCB" w:rsidRPr="007408DB" w:rsidRDefault="009D7BCB">
      <w:pPr>
        <w:pStyle w:val="Header"/>
        <w:tabs>
          <w:tab w:val="clear" w:pos="4320"/>
          <w:tab w:val="clear" w:pos="8640"/>
        </w:tabs>
        <w:rPr>
          <w:rFonts w:ascii="Gulim" w:eastAsia="Gulim" w:hAnsi="Gulim"/>
        </w:rPr>
      </w:pPr>
      <w:bookmarkStart w:id="0" w:name="_GoBack"/>
      <w:bookmarkEnd w:id="0"/>
    </w:p>
    <w:p w:rsidR="009D7BCB" w:rsidRPr="007408DB" w:rsidRDefault="009D7BCB">
      <w:pPr>
        <w:rPr>
          <w:rFonts w:ascii="Gulim" w:eastAsia="Gulim" w:hAnsi="Gulim"/>
          <w:b/>
          <w:bCs/>
          <w:i/>
          <w:iCs/>
          <w:sz w:val="32"/>
        </w:rPr>
      </w:pPr>
      <w:r w:rsidRPr="007408DB">
        <w:rPr>
          <w:rFonts w:ascii="Gulim" w:eastAsia="Gulim" w:hAnsi="Gulim" w:hint="eastAsia"/>
          <w:b/>
          <w:bCs/>
          <w:i/>
          <w:iCs/>
          <w:sz w:val="32"/>
        </w:rPr>
        <w:t>몸 동작</w:t>
      </w:r>
    </w:p>
    <w:p w:rsidR="009D7BCB" w:rsidRPr="007408DB" w:rsidRDefault="009D7BCB">
      <w:pPr>
        <w:rPr>
          <w:rFonts w:ascii="Gulim" w:eastAsia="Gulim" w:hAnsi="Gulim"/>
        </w:rPr>
      </w:pPr>
    </w:p>
    <w:p w:rsidR="009D7BCB" w:rsidRPr="007408DB" w:rsidRDefault="009D7BCB">
      <w:pPr>
        <w:rPr>
          <w:rFonts w:ascii="Gulim" w:eastAsia="Gulim" w:hAnsi="Gulim"/>
        </w:rPr>
      </w:pPr>
      <w:r w:rsidRPr="007408DB">
        <w:rPr>
          <w:rFonts w:ascii="Gulim" w:eastAsia="Gulim" w:hAnsi="Gulim" w:hint="eastAsia"/>
        </w:rPr>
        <w:t>우리가 사용하는 제스처와 자세는 긴장감 때문일 수도 있고</w:t>
      </w:r>
      <w:r w:rsidR="007408DB">
        <w:rPr>
          <w:rFonts w:ascii="Gulim" w:eastAsia="Gulim" w:hAnsi="Gulim" w:hint="eastAsia"/>
        </w:rPr>
        <w:t xml:space="preserve">, </w:t>
      </w:r>
      <w:r w:rsidRPr="007408DB">
        <w:rPr>
          <w:rFonts w:ascii="Gulim" w:eastAsia="Gulim" w:hAnsi="Gulim" w:hint="eastAsia"/>
        </w:rPr>
        <w:t xml:space="preserve">평상시 말하는 습관일 수도 있습니다.  몸짓은 </w:t>
      </w:r>
      <w:r w:rsidRPr="007408DB">
        <w:rPr>
          <w:rFonts w:ascii="Gulim" w:eastAsia="Gulim" w:hAnsi="Gulim" w:hint="eastAsia"/>
          <w:b/>
          <w:bCs/>
        </w:rPr>
        <w:t>좋을</w:t>
      </w:r>
      <w:r w:rsidR="007408DB" w:rsidRPr="007408DB">
        <w:rPr>
          <w:rFonts w:ascii="Gulim" w:eastAsia="Gulim" w:hAnsi="Gulim" w:hint="eastAsia"/>
          <w:b/>
          <w:bCs/>
        </w:rPr>
        <w:t xml:space="preserve"> </w:t>
      </w:r>
      <w:r w:rsidRPr="007408DB">
        <w:rPr>
          <w:rFonts w:ascii="Gulim" w:eastAsia="Gulim" w:hAnsi="Gulim" w:hint="eastAsia"/>
        </w:rPr>
        <w:t xml:space="preserve">수도 있고 </w:t>
      </w:r>
      <w:r w:rsidRPr="007408DB">
        <w:rPr>
          <w:rFonts w:ascii="Gulim" w:eastAsia="Gulim" w:hAnsi="Gulim" w:hint="eastAsia"/>
          <w:b/>
          <w:bCs/>
        </w:rPr>
        <w:t>나쁠</w:t>
      </w:r>
      <w:r w:rsidR="007408DB" w:rsidRPr="007408DB">
        <w:rPr>
          <w:rFonts w:ascii="Gulim" w:eastAsia="Gulim" w:hAnsi="Gulim" w:hint="eastAsia"/>
          <w:b/>
          <w:bCs/>
        </w:rPr>
        <w:t xml:space="preserve"> </w:t>
      </w:r>
      <w:r w:rsidRPr="007408DB">
        <w:rPr>
          <w:rFonts w:ascii="Gulim" w:eastAsia="Gulim" w:hAnsi="Gulim" w:hint="eastAsia"/>
        </w:rPr>
        <w:t>수도 있습니다.  제스처와 움직임이 없으면 프레젠테이션이 무미건조하고 청중의 흥미를 감소시킬 수 있으나, 때때로 청중이 집중하지 못하게 만든다.  몇</w:t>
      </w:r>
      <w:r w:rsidR="007408DB" w:rsidRPr="007408DB">
        <w:rPr>
          <w:rFonts w:ascii="Gulim" w:eastAsia="Gulim" w:hAnsi="Gulim" w:hint="eastAsia"/>
        </w:rPr>
        <w:t xml:space="preserve"> </w:t>
      </w:r>
      <w:r w:rsidRPr="007408DB">
        <w:rPr>
          <w:rFonts w:ascii="Gulim" w:eastAsia="Gulim" w:hAnsi="Gulim" w:hint="eastAsia"/>
        </w:rPr>
        <w:t>가지 지침은 다음과 같다.</w:t>
      </w:r>
    </w:p>
    <w:p w:rsidR="009D7BCB" w:rsidRDefault="009D7BCB"/>
    <w:tbl>
      <w:tblPr>
        <w:tblW w:w="9630" w:type="dxa"/>
        <w:tblInd w:w="198" w:type="dxa"/>
        <w:tblLayout w:type="fixed"/>
        <w:tblLook w:val="0000" w:firstRow="0" w:lastRow="0" w:firstColumn="0" w:lastColumn="0" w:noHBand="0" w:noVBand="0"/>
      </w:tblPr>
      <w:tblGrid>
        <w:gridCol w:w="4815"/>
        <w:gridCol w:w="4815"/>
      </w:tblGrid>
      <w:tr w:rsidR="009D7BCB">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권장 사항</w:t>
            </w:r>
          </w:p>
        </w:tc>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이유가 무엇일까요?</w:t>
            </w: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1. 요지를 강조하기 위해 제스처를 사용.</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단어와 어구가 강조되거나 진하게 인쇄된 것처럼 두드러진다.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 xml:space="preserve">2. 크기, 모양, 절차를 표현할 때 손/팔/신체 제스처를 사용한다. </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신체적인 표현은 청중이 마음 속에 그림을 그리게 도와준다.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3. 시작부터 프레젠테이션 전반에 걸쳐 균형 있는 자세를 유지한다.</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구부정한 자세를 취하거나 이리저리 움직이면, 청중의 주의를 산만하게 만들 수 있다.</w:t>
            </w:r>
          </w:p>
          <w:p w:rsidR="009D7BCB" w:rsidRPr="007408DB" w:rsidRDefault="009D7BCB">
            <w:pPr>
              <w:rPr>
                <w:rFonts w:ascii="Gulim" w:eastAsia="Gulim" w:hAnsi="Gulim"/>
              </w:rPr>
            </w:pPr>
          </w:p>
        </w:tc>
      </w:tr>
      <w:tr w:rsidR="009D7BC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4. 시작한 제스처는 마무리하고, 제스처와 제스처 사이에는 손을 제자리로 내린다.</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손 동작을 자연스럽게 유지한다.</w:t>
            </w:r>
          </w:p>
          <w:p w:rsidR="009D7BCB" w:rsidRPr="007408DB" w:rsidRDefault="009D7BCB" w:rsidP="009D7BCB">
            <w:pPr>
              <w:numPr>
                <w:ilvl w:val="0"/>
                <w:numId w:val="17"/>
              </w:numPr>
              <w:tabs>
                <w:tab w:val="clear" w:pos="1080"/>
              </w:tabs>
              <w:ind w:left="387"/>
              <w:rPr>
                <w:rFonts w:ascii="Gulim" w:eastAsia="Gulim" w:hAnsi="Gulim"/>
              </w:rPr>
            </w:pPr>
            <w:r w:rsidRPr="007408DB">
              <w:rPr>
                <w:rFonts w:ascii="Gulim" w:eastAsia="Gulim" w:hAnsi="Gulim" w:hint="eastAsia"/>
              </w:rPr>
              <w:t>청중을 산만하게 하는 손동작을 피한다.</w:t>
            </w:r>
          </w:p>
          <w:p w:rsidR="009D7BCB" w:rsidRPr="007408DB" w:rsidRDefault="009D7BCB">
            <w:pPr>
              <w:rPr>
                <w:rFonts w:ascii="Gulim" w:eastAsia="Gulim" w:hAnsi="Gulim"/>
              </w:rPr>
            </w:pPr>
          </w:p>
        </w:tc>
      </w:tr>
      <w:tr w:rsidR="003D5FB0" w:rsidTr="00787202">
        <w:tc>
          <w:tcPr>
            <w:tcW w:w="4815" w:type="dxa"/>
            <w:tcBorders>
              <w:top w:val="single" w:sz="6" w:space="0" w:color="auto"/>
              <w:left w:val="single" w:sz="6" w:space="0" w:color="auto"/>
              <w:bottom w:val="single" w:sz="6" w:space="0" w:color="auto"/>
              <w:right w:val="single" w:sz="6" w:space="0" w:color="auto"/>
            </w:tcBorders>
          </w:tcPr>
          <w:p w:rsidR="003D5FB0" w:rsidRPr="007408DB" w:rsidRDefault="005E680D" w:rsidP="005E680D">
            <w:pPr>
              <w:spacing w:before="60"/>
              <w:rPr>
                <w:rFonts w:ascii="Gulim" w:eastAsia="Gulim" w:hAnsi="Gulim"/>
              </w:rPr>
            </w:pPr>
            <w:r w:rsidRPr="007408DB">
              <w:rPr>
                <w:rFonts w:ascii="Gulim" w:eastAsia="Gulim" w:hAnsi="Gulim" w:hint="eastAsia"/>
              </w:rPr>
              <w:t>5. 연사의 위치를 이리 저리 옮김.  연설 초와 말미에 청중 가까이에 감</w:t>
            </w:r>
          </w:p>
          <w:p w:rsidR="003D5FB0" w:rsidRPr="007408DB" w:rsidRDefault="003D5FB0" w:rsidP="00787202">
            <w:pPr>
              <w:spacing w:before="60"/>
              <w:rPr>
                <w:rFonts w:ascii="Gulim" w:eastAsia="Gulim" w:hAnsi="Gulim"/>
              </w:rPr>
            </w:pPr>
          </w:p>
        </w:tc>
        <w:tc>
          <w:tcPr>
            <w:tcW w:w="4815" w:type="dxa"/>
            <w:tcBorders>
              <w:top w:val="single" w:sz="6" w:space="0" w:color="auto"/>
              <w:left w:val="single" w:sz="6" w:space="0" w:color="auto"/>
              <w:bottom w:val="single" w:sz="6" w:space="0" w:color="auto"/>
              <w:right w:val="single" w:sz="6" w:space="0" w:color="auto"/>
            </w:tcBorders>
          </w:tcPr>
          <w:p w:rsidR="003D5FB0" w:rsidRPr="007408DB" w:rsidRDefault="003D5FB0" w:rsidP="00787202">
            <w:pPr>
              <w:pStyle w:val="Header"/>
              <w:numPr>
                <w:ilvl w:val="0"/>
                <w:numId w:val="29"/>
              </w:numPr>
              <w:tabs>
                <w:tab w:val="clear" w:pos="780"/>
                <w:tab w:val="clear" w:pos="4320"/>
                <w:tab w:val="clear" w:pos="8640"/>
              </w:tabs>
              <w:spacing w:before="60"/>
              <w:ind w:left="387"/>
              <w:rPr>
                <w:rFonts w:ascii="Gulim" w:eastAsia="Gulim" w:hAnsi="Gulim"/>
                <w:szCs w:val="24"/>
              </w:rPr>
            </w:pPr>
            <w:r w:rsidRPr="007408DB">
              <w:rPr>
                <w:rFonts w:ascii="Gulim" w:eastAsia="Gulim" w:hAnsi="Gulim" w:hint="eastAsia"/>
              </w:rPr>
              <w:t xml:space="preserve">움직임은 연설을 다이나믹하게 변화시킨다.  </w:t>
            </w:r>
          </w:p>
        </w:tc>
      </w:tr>
      <w:tr w:rsidR="009D7BCB">
        <w:tc>
          <w:tcPr>
            <w:tcW w:w="4815" w:type="dxa"/>
            <w:tcBorders>
              <w:top w:val="single" w:sz="6" w:space="0" w:color="auto"/>
              <w:bottom w:val="single" w:sz="6" w:space="0" w:color="auto"/>
            </w:tcBorders>
          </w:tcPr>
          <w:p w:rsidR="009D7BCB" w:rsidRPr="007408DB" w:rsidRDefault="009D7BCB">
            <w:pPr>
              <w:rPr>
                <w:rFonts w:ascii="Gulim" w:eastAsia="Gulim" w:hAnsi="Gulim"/>
              </w:rPr>
            </w:pPr>
          </w:p>
        </w:tc>
        <w:tc>
          <w:tcPr>
            <w:tcW w:w="4815" w:type="dxa"/>
            <w:tcBorders>
              <w:top w:val="single" w:sz="6" w:space="0" w:color="auto"/>
              <w:bottom w:val="single" w:sz="6" w:space="0" w:color="auto"/>
            </w:tcBorders>
          </w:tcPr>
          <w:p w:rsidR="009D7BCB" w:rsidRPr="007408DB" w:rsidRDefault="009D7BCB">
            <w:pPr>
              <w:rPr>
                <w:rFonts w:ascii="Gulim" w:eastAsia="Gulim" w:hAnsi="Gulim"/>
              </w:rPr>
            </w:pPr>
          </w:p>
        </w:tc>
      </w:tr>
      <w:tr w:rsidR="009D7B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금할 사항</w:t>
            </w:r>
          </w:p>
        </w:tc>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이유가 무엇일까요?</w:t>
            </w:r>
          </w:p>
        </w:tc>
      </w:tr>
      <w:tr w:rsidR="009D7B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1. 별다른 이유</w:t>
            </w:r>
            <w:r w:rsidR="007408DB">
              <w:rPr>
                <w:rFonts w:ascii="Gulim" w:eastAsia="Gulim" w:hAnsi="Gulim" w:hint="eastAsia"/>
              </w:rPr>
              <w:t xml:space="preserve"> </w:t>
            </w:r>
            <w:r w:rsidRPr="007408DB">
              <w:rPr>
                <w:rFonts w:ascii="Gulim" w:eastAsia="Gulim" w:hAnsi="Gulim" w:hint="eastAsia"/>
              </w:rPr>
              <w:t>없이 몸을 낮추거나 움직이지 않기.</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8"/>
              </w:numPr>
              <w:tabs>
                <w:tab w:val="clear" w:pos="1080"/>
              </w:tabs>
              <w:ind w:left="387"/>
              <w:rPr>
                <w:rFonts w:ascii="Gulim" w:eastAsia="Gulim" w:hAnsi="Gulim"/>
              </w:rPr>
            </w:pPr>
            <w:r w:rsidRPr="007408DB">
              <w:rPr>
                <w:rFonts w:ascii="Gulim" w:eastAsia="Gulim" w:hAnsi="Gulim" w:hint="eastAsia"/>
              </w:rPr>
              <w:t xml:space="preserve">연사가 "움직이는 </w:t>
            </w:r>
            <w:r w:rsidR="007408DB">
              <w:rPr>
                <w:rFonts w:ascii="Gulim" w:eastAsia="Gulim" w:hAnsi="Gulim" w:hint="eastAsia"/>
              </w:rPr>
              <w:t>표적</w:t>
            </w:r>
            <w:r w:rsidRPr="007408DB">
              <w:rPr>
                <w:rFonts w:ascii="Gulim" w:eastAsia="Gulim" w:hAnsi="Gulim" w:hint="eastAsia"/>
              </w:rPr>
              <w:t>"이 되면 청중이 초점을 맞추기 힘들다.</w:t>
            </w:r>
          </w:p>
          <w:p w:rsidR="009D7BCB" w:rsidRPr="007408DB" w:rsidRDefault="009D7BCB">
            <w:pPr>
              <w:rPr>
                <w:rFonts w:ascii="Gulim" w:eastAsia="Gulim" w:hAnsi="Gulim"/>
              </w:rPr>
            </w:pPr>
          </w:p>
        </w:tc>
      </w:tr>
      <w:tr w:rsidR="009D7B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2. 끊임없이 움직이지 않기</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8"/>
              </w:numPr>
              <w:tabs>
                <w:tab w:val="clear" w:pos="1080"/>
              </w:tabs>
              <w:ind w:left="387"/>
              <w:rPr>
                <w:rFonts w:ascii="Gulim" w:eastAsia="Gulim" w:hAnsi="Gulim"/>
              </w:rPr>
            </w:pPr>
            <w:r w:rsidRPr="007408DB">
              <w:rPr>
                <w:rFonts w:ascii="Gulim" w:eastAsia="Gulim" w:hAnsi="Gulim" w:hint="eastAsia"/>
              </w:rPr>
              <w:t>움직임이 연설을</w:t>
            </w:r>
            <w:r w:rsidR="007408DB">
              <w:rPr>
                <w:rFonts w:ascii="Gulim" w:eastAsia="Gulim" w:hAnsi="Gulim" w:hint="eastAsia"/>
              </w:rPr>
              <w:t xml:space="preserve"> </w:t>
            </w:r>
            <w:r w:rsidRPr="007408DB">
              <w:rPr>
                <w:rFonts w:ascii="Gulim" w:eastAsia="Gulim" w:hAnsi="Gulim" w:hint="eastAsia"/>
              </w:rPr>
              <w:t>산만하게 한다.</w:t>
            </w:r>
          </w:p>
          <w:p w:rsidR="009D7BCB" w:rsidRPr="007408DB" w:rsidRDefault="009D7BCB">
            <w:pPr>
              <w:rPr>
                <w:rFonts w:ascii="Gulim" w:eastAsia="Gulim" w:hAnsi="Gulim"/>
              </w:rPr>
            </w:pPr>
          </w:p>
        </w:tc>
      </w:tr>
      <w:tr w:rsidR="009D7B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3. 펜, 포인터 등을 흔들거나 만지작거리지 않기</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8"/>
              </w:numPr>
              <w:tabs>
                <w:tab w:val="clear" w:pos="1080"/>
              </w:tabs>
              <w:ind w:left="387"/>
              <w:rPr>
                <w:rFonts w:ascii="Gulim" w:eastAsia="Gulim" w:hAnsi="Gulim"/>
              </w:rPr>
            </w:pPr>
            <w:r w:rsidRPr="007408DB">
              <w:rPr>
                <w:rFonts w:ascii="Gulim" w:eastAsia="Gulim" w:hAnsi="Gulim" w:hint="eastAsia"/>
              </w:rPr>
              <w:t>긴장하거나 자신감이 없어 보인다.</w:t>
            </w:r>
          </w:p>
          <w:p w:rsidR="009D7BCB" w:rsidRPr="007408DB" w:rsidRDefault="009D7BCB">
            <w:pPr>
              <w:rPr>
                <w:rFonts w:ascii="Gulim" w:eastAsia="Gulim" w:hAnsi="Gulim"/>
              </w:rPr>
            </w:pPr>
          </w:p>
        </w:tc>
      </w:tr>
      <w:tr w:rsidR="009D7B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pPr>
              <w:rPr>
                <w:rFonts w:ascii="Gulim" w:eastAsia="Gulim" w:hAnsi="Gulim"/>
              </w:rPr>
            </w:pPr>
            <w:r w:rsidRPr="007408DB">
              <w:rPr>
                <w:rFonts w:ascii="Gulim" w:eastAsia="Gulim" w:hAnsi="Gulim" w:hint="eastAsia"/>
              </w:rPr>
              <w:t>4. 같은 제스처를 계속 반복하여 사용하지 않는다.</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18"/>
              </w:numPr>
              <w:tabs>
                <w:tab w:val="clear" w:pos="1080"/>
              </w:tabs>
              <w:ind w:left="387"/>
              <w:rPr>
                <w:rFonts w:ascii="Gulim" w:eastAsia="Gulim" w:hAnsi="Gulim"/>
              </w:rPr>
            </w:pPr>
            <w:r w:rsidRPr="007408DB">
              <w:rPr>
                <w:rFonts w:ascii="Gulim" w:eastAsia="Gulim" w:hAnsi="Gulim" w:hint="eastAsia"/>
              </w:rPr>
              <w:t>제스처가 의미를 잃고 산만해진다.</w:t>
            </w:r>
          </w:p>
          <w:p w:rsidR="009D7BCB" w:rsidRPr="007408DB" w:rsidRDefault="009D7BCB">
            <w:pPr>
              <w:rPr>
                <w:rFonts w:ascii="Gulim" w:eastAsia="Gulim" w:hAnsi="Gulim"/>
              </w:rPr>
            </w:pPr>
          </w:p>
        </w:tc>
      </w:tr>
    </w:tbl>
    <w:p w:rsidR="009D7BCB" w:rsidRPr="007408DB" w:rsidRDefault="009D7BCB">
      <w:pPr>
        <w:pStyle w:val="Header"/>
        <w:tabs>
          <w:tab w:val="clear" w:pos="4320"/>
          <w:tab w:val="clear" w:pos="8640"/>
        </w:tabs>
        <w:rPr>
          <w:rFonts w:ascii="Gulim" w:eastAsia="Gulim" w:hAnsi="Gulim"/>
          <w:b/>
          <w:bCs/>
          <w:sz w:val="40"/>
        </w:rPr>
      </w:pPr>
      <w:r>
        <w:rPr>
          <w:rFonts w:hint="eastAsia"/>
        </w:rPr>
        <w:br w:type="page"/>
      </w:r>
      <w:r w:rsidRPr="007408DB">
        <w:rPr>
          <w:rFonts w:ascii="Gulim" w:eastAsia="Gulim" w:hAnsi="Gulim" w:hint="eastAsia"/>
          <w:b/>
          <w:bCs/>
          <w:sz w:val="40"/>
        </w:rPr>
        <w:lastRenderedPageBreak/>
        <w:t>연설 전달 요령 (계속)</w:t>
      </w:r>
    </w:p>
    <w:p w:rsidR="009D7BCB" w:rsidRPr="007408DB" w:rsidRDefault="009D7BCB">
      <w:pPr>
        <w:pStyle w:val="Header"/>
        <w:tabs>
          <w:tab w:val="clear" w:pos="4320"/>
          <w:tab w:val="clear" w:pos="8640"/>
        </w:tabs>
        <w:rPr>
          <w:rFonts w:ascii="Gulim" w:eastAsia="Gulim" w:hAnsi="Gulim"/>
        </w:rPr>
      </w:pPr>
    </w:p>
    <w:p w:rsidR="009D7BCB" w:rsidRPr="007408DB" w:rsidRDefault="009D7BCB">
      <w:pPr>
        <w:rPr>
          <w:rFonts w:ascii="Gulim" w:eastAsia="Gulim" w:hAnsi="Gulim"/>
          <w:b/>
          <w:bCs/>
          <w:i/>
          <w:iCs/>
          <w:sz w:val="32"/>
        </w:rPr>
      </w:pPr>
      <w:r w:rsidRPr="007408DB">
        <w:rPr>
          <w:rFonts w:ascii="Gulim" w:eastAsia="Gulim" w:hAnsi="Gulim" w:hint="eastAsia"/>
          <w:b/>
          <w:bCs/>
          <w:i/>
          <w:iCs/>
          <w:sz w:val="32"/>
        </w:rPr>
        <w:t>언어</w:t>
      </w:r>
    </w:p>
    <w:p w:rsidR="009D7BCB" w:rsidRPr="007408DB" w:rsidRDefault="009D7BCB">
      <w:pPr>
        <w:rPr>
          <w:rFonts w:ascii="Gulim" w:eastAsia="Gulim" w:hAnsi="Gulim"/>
        </w:rPr>
      </w:pPr>
    </w:p>
    <w:p w:rsidR="009D7BCB" w:rsidRPr="007408DB" w:rsidRDefault="009D7BCB">
      <w:pPr>
        <w:rPr>
          <w:rFonts w:ascii="Gulim" w:eastAsia="Gulim" w:hAnsi="Gulim"/>
        </w:rPr>
      </w:pPr>
      <w:r w:rsidRPr="007408DB">
        <w:rPr>
          <w:rFonts w:ascii="Gulim" w:eastAsia="Gulim" w:hAnsi="Gulim" w:hint="eastAsia"/>
        </w:rPr>
        <w:t>청중에게 적합한 언어 사용은 숙련된 연사에게 매우 중요한 자질이다.</w:t>
      </w:r>
    </w:p>
    <w:p w:rsidR="009D7BCB" w:rsidRPr="007408DB" w:rsidRDefault="009D7BCB">
      <w:pPr>
        <w:rPr>
          <w:rFonts w:ascii="Gulim" w:eastAsia="Gulim" w:hAnsi="Gulim"/>
        </w:rPr>
      </w:pPr>
      <w:r w:rsidRPr="007408DB">
        <w:rPr>
          <w:rFonts w:ascii="Gulim" w:eastAsia="Gulim" w:hAnsi="Gulim" w:hint="eastAsia"/>
        </w:rPr>
        <w:t>부적절한 속도로 연설하는 것은 부적절한 단어, 구절, 용어나 표현처럼 메시지 전달에</w:t>
      </w:r>
      <w:r w:rsidR="007408DB">
        <w:rPr>
          <w:rFonts w:ascii="Gulim" w:eastAsia="Gulim" w:hAnsi="Gulim" w:hint="eastAsia"/>
        </w:rPr>
        <w:t xml:space="preserve"> </w:t>
      </w:r>
      <w:r w:rsidRPr="007408DB">
        <w:rPr>
          <w:rFonts w:ascii="Gulim" w:eastAsia="Gulim" w:hAnsi="Gulim" w:hint="eastAsia"/>
        </w:rPr>
        <w:t>손실을 가져올 수 있다. 여기 몇</w:t>
      </w:r>
      <w:r w:rsidR="007408DB">
        <w:rPr>
          <w:rFonts w:ascii="Gulim" w:eastAsia="Gulim" w:hAnsi="Gulim" w:hint="eastAsia"/>
        </w:rPr>
        <w:t xml:space="preserve"> </w:t>
      </w:r>
      <w:r w:rsidRPr="007408DB">
        <w:rPr>
          <w:rFonts w:ascii="Gulim" w:eastAsia="Gulim" w:hAnsi="Gulim" w:hint="eastAsia"/>
        </w:rPr>
        <w:t>가지 청중에 대해 고려할 사항이 있다.</w:t>
      </w:r>
    </w:p>
    <w:p w:rsidR="009D7BCB" w:rsidRDefault="009D7BCB">
      <w:pPr>
        <w:rPr>
          <w:sz w:val="16"/>
        </w:rPr>
      </w:pPr>
    </w:p>
    <w:tbl>
      <w:tblPr>
        <w:tblW w:w="96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5"/>
        <w:gridCol w:w="4815"/>
      </w:tblGrid>
      <w:tr w:rsidR="009D7BCB">
        <w:tc>
          <w:tcPr>
            <w:tcW w:w="4815" w:type="dxa"/>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만약</w:t>
            </w:r>
          </w:p>
        </w:tc>
        <w:tc>
          <w:tcPr>
            <w:tcW w:w="4815" w:type="dxa"/>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그러면</w:t>
            </w:r>
          </w:p>
        </w:tc>
      </w:tr>
      <w:tr w:rsidR="009D7BCB">
        <w:tc>
          <w:tcPr>
            <w:tcW w:w="4815" w:type="dxa"/>
          </w:tcPr>
          <w:p w:rsidR="009D7BCB" w:rsidRPr="007408DB" w:rsidRDefault="009D7BCB" w:rsidP="00200464">
            <w:pPr>
              <w:numPr>
                <w:ilvl w:val="0"/>
                <w:numId w:val="38"/>
              </w:numPr>
              <w:spacing w:before="120" w:after="120"/>
              <w:rPr>
                <w:rFonts w:ascii="Gulim" w:eastAsia="Gulim" w:hAnsi="Gulim"/>
              </w:rPr>
            </w:pPr>
            <w:r w:rsidRPr="007408DB">
              <w:rPr>
                <w:rFonts w:ascii="Gulim" w:eastAsia="Gulim" w:hAnsi="Gulim" w:hint="eastAsia"/>
              </w:rPr>
              <w:t>청중들이 귀하와 교육수준이 다름을 염려한다면...</w:t>
            </w:r>
          </w:p>
        </w:tc>
        <w:tc>
          <w:tcPr>
            <w:tcW w:w="4815" w:type="dxa"/>
          </w:tcPr>
          <w:p w:rsidR="009D7BCB" w:rsidRPr="007408DB" w:rsidRDefault="009D7BCB" w:rsidP="003D5FB0">
            <w:pPr>
              <w:spacing w:before="120" w:after="120"/>
              <w:rPr>
                <w:rFonts w:ascii="Gulim" w:eastAsia="Gulim" w:hAnsi="Gulim"/>
              </w:rPr>
            </w:pPr>
            <w:r w:rsidRPr="007408DB">
              <w:rPr>
                <w:rFonts w:ascii="Gulim" w:eastAsia="Gulim" w:hAnsi="Gulim" w:hint="eastAsia"/>
              </w:rPr>
              <w:t>귀하의 수준에서 이야기하지 말 것 -- 청중의 수준에서 편하고 명확하게 이해할 수 있도록 연설을 가다듬는다.</w:t>
            </w:r>
          </w:p>
          <w:p w:rsidR="009D7BCB" w:rsidRPr="007408DB" w:rsidRDefault="009D7BCB" w:rsidP="003D5FB0">
            <w:pPr>
              <w:spacing w:before="120" w:after="120"/>
              <w:rPr>
                <w:rFonts w:ascii="Gulim" w:eastAsia="Gulim" w:hAnsi="Gulim"/>
              </w:rPr>
            </w:pPr>
          </w:p>
        </w:tc>
      </w:tr>
      <w:tr w:rsidR="00C40ACA">
        <w:tc>
          <w:tcPr>
            <w:tcW w:w="4815" w:type="dxa"/>
          </w:tcPr>
          <w:p w:rsidR="00C40ACA" w:rsidRPr="007408DB" w:rsidRDefault="00200464" w:rsidP="00200464">
            <w:pPr>
              <w:numPr>
                <w:ilvl w:val="0"/>
                <w:numId w:val="38"/>
              </w:numPr>
              <w:spacing w:before="120" w:after="120"/>
              <w:rPr>
                <w:rFonts w:ascii="Gulim" w:eastAsia="Gulim" w:hAnsi="Gulim"/>
              </w:rPr>
            </w:pPr>
            <w:r w:rsidRPr="007408DB">
              <w:rPr>
                <w:rFonts w:ascii="Gulim" w:eastAsia="Gulim" w:hAnsi="Gulim" w:hint="eastAsia"/>
              </w:rPr>
              <w:t>청중이 다양한 경험과 배경을 가졌다면...</w:t>
            </w:r>
          </w:p>
        </w:tc>
        <w:tc>
          <w:tcPr>
            <w:tcW w:w="4815" w:type="dxa"/>
          </w:tcPr>
          <w:p w:rsidR="00C40ACA" w:rsidRPr="007408DB" w:rsidRDefault="00200464" w:rsidP="00C40ACA">
            <w:pPr>
              <w:spacing w:before="120" w:after="120"/>
              <w:rPr>
                <w:rFonts w:ascii="Gulim" w:eastAsia="Gulim" w:hAnsi="Gulim"/>
              </w:rPr>
            </w:pPr>
            <w:r w:rsidRPr="007408DB">
              <w:rPr>
                <w:rFonts w:ascii="Gulim" w:eastAsia="Gulim" w:hAnsi="Gulim" w:hint="eastAsia"/>
              </w:rPr>
              <w:t>심플함 유지</w:t>
            </w:r>
            <w:r w:rsidR="007408DB">
              <w:rPr>
                <w:rFonts w:ascii="Gulim" w:eastAsia="Gulim" w:hAnsi="Gulim" w:hint="eastAsia"/>
              </w:rPr>
              <w:t xml:space="preserve"> </w:t>
            </w:r>
            <w:r w:rsidRPr="007408DB">
              <w:rPr>
                <w:rFonts w:ascii="Gulim" w:eastAsia="Gulim" w:hAnsi="Gulim" w:hint="eastAsia"/>
              </w:rPr>
              <w:t>특수용어나 익숙하지 않은 용어의 사용을 피한다.</w:t>
            </w:r>
          </w:p>
        </w:tc>
      </w:tr>
      <w:tr w:rsidR="009D7BCB">
        <w:tc>
          <w:tcPr>
            <w:tcW w:w="4815" w:type="dxa"/>
          </w:tcPr>
          <w:p w:rsidR="009D7BCB" w:rsidRPr="007408DB" w:rsidRDefault="009D7BCB" w:rsidP="00200464">
            <w:pPr>
              <w:numPr>
                <w:ilvl w:val="0"/>
                <w:numId w:val="38"/>
              </w:numPr>
              <w:spacing w:before="120" w:after="120"/>
              <w:rPr>
                <w:rFonts w:ascii="Gulim" w:eastAsia="Gulim" w:hAnsi="Gulim"/>
              </w:rPr>
            </w:pPr>
            <w:r w:rsidRPr="007408DB">
              <w:rPr>
                <w:rFonts w:ascii="Gulim" w:eastAsia="Gulim" w:hAnsi="Gulim" w:hint="eastAsia"/>
              </w:rPr>
              <w:t>청중이 처음 접하는 정보를 전달한다면...</w:t>
            </w:r>
          </w:p>
        </w:tc>
        <w:tc>
          <w:tcPr>
            <w:tcW w:w="4815" w:type="dxa"/>
          </w:tcPr>
          <w:p w:rsidR="009D7BCB" w:rsidRPr="007408DB" w:rsidRDefault="009D7BCB" w:rsidP="003D5FB0">
            <w:pPr>
              <w:spacing w:before="120" w:after="120"/>
              <w:rPr>
                <w:rFonts w:ascii="Gulim" w:eastAsia="Gulim" w:hAnsi="Gulim"/>
              </w:rPr>
            </w:pPr>
            <w:r w:rsidRPr="007408DB">
              <w:rPr>
                <w:rFonts w:ascii="Gulim" w:eastAsia="Gulim" w:hAnsi="Gulim" w:hint="eastAsia"/>
              </w:rPr>
              <w:t>쉽게 이해되지 않을 것이라 생각되는 용어를 설명한다.</w:t>
            </w:r>
          </w:p>
          <w:p w:rsidR="009D7BCB" w:rsidRPr="007408DB" w:rsidRDefault="009D7BCB" w:rsidP="003D5FB0">
            <w:pPr>
              <w:spacing w:before="120" w:after="120"/>
              <w:rPr>
                <w:rFonts w:ascii="Gulim" w:eastAsia="Gulim" w:hAnsi="Gulim"/>
              </w:rPr>
            </w:pPr>
          </w:p>
        </w:tc>
      </w:tr>
      <w:tr w:rsidR="009D7BCB">
        <w:tc>
          <w:tcPr>
            <w:tcW w:w="4815" w:type="dxa"/>
          </w:tcPr>
          <w:p w:rsidR="009D7BCB" w:rsidRPr="007408DB" w:rsidRDefault="009D7BCB" w:rsidP="00200464">
            <w:pPr>
              <w:numPr>
                <w:ilvl w:val="0"/>
                <w:numId w:val="38"/>
              </w:numPr>
              <w:spacing w:before="120" w:after="120"/>
              <w:rPr>
                <w:rFonts w:ascii="Gulim" w:eastAsia="Gulim" w:hAnsi="Gulim"/>
              </w:rPr>
            </w:pPr>
            <w:r w:rsidRPr="007408DB">
              <w:rPr>
                <w:rFonts w:ascii="Gulim" w:eastAsia="Gulim" w:hAnsi="Gulim" w:hint="eastAsia"/>
              </w:rPr>
              <w:t>청중이 다른 문화적 배경을 가진 사람들이라면...</w:t>
            </w:r>
          </w:p>
        </w:tc>
        <w:tc>
          <w:tcPr>
            <w:tcW w:w="4815" w:type="dxa"/>
          </w:tcPr>
          <w:p w:rsidR="009D7BCB" w:rsidRPr="007408DB" w:rsidRDefault="009D7BCB" w:rsidP="003D5FB0">
            <w:pPr>
              <w:spacing w:before="120" w:after="120"/>
              <w:rPr>
                <w:rFonts w:ascii="Gulim" w:eastAsia="Gulim" w:hAnsi="Gulim"/>
              </w:rPr>
            </w:pPr>
            <w:r w:rsidRPr="007408DB">
              <w:rPr>
                <w:rFonts w:ascii="Gulim" w:eastAsia="Gulim" w:hAnsi="Gulim" w:hint="eastAsia"/>
              </w:rPr>
              <w:t>청중이 이해하기 어려운 내용이나 표현을 삼가</w:t>
            </w:r>
            <w:r w:rsidR="007408DB">
              <w:rPr>
                <w:rFonts w:ascii="Gulim" w:eastAsia="Gulim" w:hAnsi="Gulim" w:hint="eastAsia"/>
              </w:rPr>
              <w:t xml:space="preserve"> </w:t>
            </w:r>
            <w:r w:rsidRPr="007408DB">
              <w:rPr>
                <w:rFonts w:ascii="Gulim" w:eastAsia="Gulim" w:hAnsi="Gulim" w:hint="eastAsia"/>
              </w:rPr>
              <w:t>한다.</w:t>
            </w:r>
          </w:p>
          <w:p w:rsidR="009D7BCB" w:rsidRPr="007408DB" w:rsidRDefault="009D7BCB" w:rsidP="003D5FB0">
            <w:pPr>
              <w:spacing w:before="120" w:after="120"/>
              <w:rPr>
                <w:rFonts w:ascii="Gulim" w:eastAsia="Gulim" w:hAnsi="Gulim"/>
              </w:rPr>
            </w:pPr>
          </w:p>
        </w:tc>
      </w:tr>
      <w:tr w:rsidR="009D7BCB">
        <w:trPr>
          <w:trHeight w:val="732"/>
        </w:trPr>
        <w:tc>
          <w:tcPr>
            <w:tcW w:w="4815" w:type="dxa"/>
          </w:tcPr>
          <w:p w:rsidR="009D7BCB" w:rsidRPr="007408DB" w:rsidRDefault="009D7BCB" w:rsidP="00200464">
            <w:pPr>
              <w:numPr>
                <w:ilvl w:val="0"/>
                <w:numId w:val="38"/>
              </w:numPr>
              <w:spacing w:before="120" w:after="120"/>
              <w:rPr>
                <w:rFonts w:ascii="Gulim" w:eastAsia="Gulim" w:hAnsi="Gulim"/>
              </w:rPr>
            </w:pPr>
            <w:r w:rsidRPr="007408DB">
              <w:rPr>
                <w:rFonts w:ascii="Gulim" w:eastAsia="Gulim" w:hAnsi="Gulim" w:hint="eastAsia"/>
              </w:rPr>
              <w:t>학습환경이 격식을 차리지 않을지 "사무적"일지 결정할 수 있을</w:t>
            </w:r>
            <w:r w:rsidR="007408DB">
              <w:rPr>
                <w:rFonts w:ascii="Gulim" w:eastAsia="Gulim" w:hAnsi="Gulim" w:hint="eastAsia"/>
              </w:rPr>
              <w:t xml:space="preserve"> </w:t>
            </w:r>
            <w:r w:rsidRPr="007408DB">
              <w:rPr>
                <w:rFonts w:ascii="Gulim" w:eastAsia="Gulim" w:hAnsi="Gulim" w:hint="eastAsia"/>
              </w:rPr>
              <w:t>때..</w:t>
            </w:r>
          </w:p>
        </w:tc>
        <w:tc>
          <w:tcPr>
            <w:tcW w:w="4815" w:type="dxa"/>
          </w:tcPr>
          <w:p w:rsidR="009D7BCB" w:rsidRPr="007408DB" w:rsidRDefault="009D7BCB" w:rsidP="003D5FB0">
            <w:pPr>
              <w:spacing w:before="120" w:after="120"/>
              <w:rPr>
                <w:rFonts w:ascii="Gulim" w:eastAsia="Gulim" w:hAnsi="Gulim"/>
              </w:rPr>
            </w:pPr>
            <w:r w:rsidRPr="007408DB">
              <w:rPr>
                <w:rFonts w:ascii="Gulim" w:eastAsia="Gulim" w:hAnsi="Gulim" w:hint="eastAsia"/>
              </w:rPr>
              <w:t>상황에 적절한 대화체나 공식적인 스타일을 사용한다.</w:t>
            </w:r>
          </w:p>
        </w:tc>
      </w:tr>
      <w:tr w:rsidR="00787202">
        <w:trPr>
          <w:trHeight w:val="732"/>
        </w:trPr>
        <w:tc>
          <w:tcPr>
            <w:tcW w:w="4815" w:type="dxa"/>
          </w:tcPr>
          <w:p w:rsidR="00787202" w:rsidRPr="007408DB" w:rsidRDefault="00C40ACA" w:rsidP="00200464">
            <w:pPr>
              <w:numPr>
                <w:ilvl w:val="0"/>
                <w:numId w:val="38"/>
              </w:numPr>
              <w:spacing w:before="120" w:after="120"/>
              <w:rPr>
                <w:rFonts w:ascii="Gulim" w:eastAsia="Gulim" w:hAnsi="Gulim"/>
              </w:rPr>
            </w:pPr>
            <w:r w:rsidRPr="007408DB">
              <w:rPr>
                <w:rFonts w:ascii="Gulim" w:eastAsia="Gulim" w:hAnsi="Gulim" w:hint="eastAsia"/>
              </w:rPr>
              <w:t>귀하가 이미 한 이야기를 고쳐</w:t>
            </w:r>
            <w:r w:rsidR="007408DB">
              <w:rPr>
                <w:rFonts w:ascii="Gulim" w:eastAsia="Gulim" w:hAnsi="Gulim" w:hint="eastAsia"/>
              </w:rPr>
              <w:t xml:space="preserve"> </w:t>
            </w:r>
            <w:r w:rsidRPr="007408DB">
              <w:rPr>
                <w:rFonts w:ascii="Gulim" w:eastAsia="Gulim" w:hAnsi="Gulim" w:hint="eastAsia"/>
              </w:rPr>
              <w:t>말하거나 강조하고 싶을 때...</w:t>
            </w:r>
          </w:p>
        </w:tc>
        <w:tc>
          <w:tcPr>
            <w:tcW w:w="4815" w:type="dxa"/>
          </w:tcPr>
          <w:p w:rsidR="00787202" w:rsidRPr="007408DB" w:rsidRDefault="00C40ACA" w:rsidP="00E3749B">
            <w:pPr>
              <w:spacing w:before="120" w:after="120"/>
              <w:rPr>
                <w:rFonts w:ascii="Gulim" w:eastAsia="Gulim" w:hAnsi="Gulim"/>
              </w:rPr>
            </w:pPr>
            <w:r w:rsidRPr="007408DB">
              <w:rPr>
                <w:rFonts w:ascii="Gulim" w:eastAsia="Gulim" w:hAnsi="Gulim" w:hint="eastAsia"/>
              </w:rPr>
              <w:t>계속한다. 그러나 "내기 전에 말했던</w:t>
            </w:r>
            <w:r w:rsidR="007408DB">
              <w:rPr>
                <w:rFonts w:ascii="Gulim" w:eastAsia="Gulim" w:hAnsi="Gulim" w:hint="eastAsia"/>
              </w:rPr>
              <w:t xml:space="preserve"> </w:t>
            </w:r>
            <w:r w:rsidRPr="007408DB">
              <w:rPr>
                <w:rFonts w:ascii="Gulim" w:eastAsia="Gulim" w:hAnsi="Gulim" w:hint="eastAsia"/>
              </w:rPr>
              <w:t>대로.."라고 말하지 않는다.</w:t>
            </w:r>
          </w:p>
        </w:tc>
      </w:tr>
      <w:tr w:rsidR="00C40ACA">
        <w:trPr>
          <w:trHeight w:val="732"/>
        </w:trPr>
        <w:tc>
          <w:tcPr>
            <w:tcW w:w="4815" w:type="dxa"/>
          </w:tcPr>
          <w:p w:rsidR="00C40ACA" w:rsidRPr="007408DB" w:rsidRDefault="00C40ACA" w:rsidP="00471308">
            <w:pPr>
              <w:numPr>
                <w:ilvl w:val="0"/>
                <w:numId w:val="38"/>
              </w:numPr>
              <w:spacing w:before="120" w:after="120"/>
              <w:rPr>
                <w:rFonts w:ascii="Gulim" w:eastAsia="Gulim" w:hAnsi="Gulim"/>
              </w:rPr>
            </w:pPr>
            <w:r w:rsidRPr="007408DB">
              <w:rPr>
                <w:rFonts w:ascii="Gulim" w:eastAsia="Gulim" w:hAnsi="Gulim" w:hint="eastAsia"/>
              </w:rPr>
              <w:t>귀하가 무언가 말하고 싶을</w:t>
            </w:r>
            <w:r w:rsidR="007408DB">
              <w:rPr>
                <w:rFonts w:ascii="Gulim" w:eastAsia="Gulim" w:hAnsi="Gulim" w:hint="eastAsia"/>
              </w:rPr>
              <w:t xml:space="preserve"> </w:t>
            </w:r>
            <w:r w:rsidRPr="007408DB">
              <w:rPr>
                <w:rFonts w:ascii="Gulim" w:eastAsia="Gulim" w:hAnsi="Gulim" w:hint="eastAsia"/>
              </w:rPr>
              <w:t>때...</w:t>
            </w:r>
          </w:p>
        </w:tc>
        <w:tc>
          <w:tcPr>
            <w:tcW w:w="4815" w:type="dxa"/>
          </w:tcPr>
          <w:p w:rsidR="00C40ACA" w:rsidRPr="007408DB" w:rsidRDefault="00C40ACA" w:rsidP="003D5FB0">
            <w:pPr>
              <w:spacing w:before="120" w:after="120"/>
              <w:rPr>
                <w:rFonts w:ascii="Gulim" w:eastAsia="Gulim" w:hAnsi="Gulim"/>
              </w:rPr>
            </w:pPr>
            <w:r w:rsidRPr="007408DB">
              <w:rPr>
                <w:rFonts w:ascii="Gulim" w:eastAsia="Gulim" w:hAnsi="Gulim" w:hint="eastAsia"/>
              </w:rPr>
              <w:t>"내가 말하고자 하는 바는..." 이나 "이제 하려고</w:t>
            </w:r>
            <w:r w:rsidR="007408DB">
              <w:rPr>
                <w:rFonts w:ascii="Gulim" w:eastAsia="Gulim" w:hAnsi="Gulim" w:hint="eastAsia"/>
              </w:rPr>
              <w:t xml:space="preserve"> </w:t>
            </w:r>
            <w:r w:rsidRPr="007408DB">
              <w:rPr>
                <w:rFonts w:ascii="Gulim" w:eastAsia="Gulim" w:hAnsi="Gulim" w:hint="eastAsia"/>
              </w:rPr>
              <w:t>하는 말은..." 등의 표현을 쓰기보다는 단도직입적으로 말한다.</w:t>
            </w:r>
          </w:p>
        </w:tc>
      </w:tr>
    </w:tbl>
    <w:p w:rsidR="009D7BCB" w:rsidRPr="007408DB" w:rsidRDefault="009D7BCB">
      <w:pPr>
        <w:rPr>
          <w:rFonts w:ascii="Gulim" w:eastAsia="Gulim" w:hAnsi="Gulim"/>
        </w:rPr>
      </w:pPr>
      <w:r>
        <w:rPr>
          <w:rFonts w:hint="eastAsia"/>
        </w:rPr>
        <w:br w:type="page"/>
      </w:r>
      <w:r w:rsidRPr="007408DB">
        <w:rPr>
          <w:rFonts w:ascii="Gulim" w:eastAsia="Gulim" w:hAnsi="Gulim" w:hint="eastAsia"/>
          <w:b/>
          <w:bCs/>
          <w:sz w:val="40"/>
        </w:rPr>
        <w:lastRenderedPageBreak/>
        <w:t>연설 전달 요령 (계속)</w:t>
      </w:r>
    </w:p>
    <w:p w:rsidR="009D7BCB" w:rsidRPr="007408DB" w:rsidRDefault="009D7BCB">
      <w:pPr>
        <w:rPr>
          <w:rFonts w:ascii="Gulim" w:eastAsia="Gulim" w:hAnsi="Gulim"/>
        </w:rPr>
      </w:pPr>
    </w:p>
    <w:p w:rsidR="009D7BCB" w:rsidRPr="007408DB" w:rsidRDefault="009D7BCB">
      <w:pPr>
        <w:rPr>
          <w:rFonts w:ascii="Gulim" w:eastAsia="Gulim" w:hAnsi="Gulim"/>
          <w:b/>
          <w:bCs/>
          <w:i/>
          <w:iCs/>
          <w:sz w:val="32"/>
        </w:rPr>
      </w:pPr>
      <w:r w:rsidRPr="007408DB">
        <w:rPr>
          <w:rFonts w:ascii="Gulim" w:eastAsia="Gulim" w:hAnsi="Gulim" w:hint="eastAsia"/>
          <w:b/>
          <w:bCs/>
          <w:i/>
          <w:iCs/>
          <w:sz w:val="32"/>
        </w:rPr>
        <w:t>복장 및 외모</w:t>
      </w:r>
    </w:p>
    <w:p w:rsidR="009D7BCB" w:rsidRPr="007408DB" w:rsidRDefault="009D7BCB">
      <w:pPr>
        <w:jc w:val="center"/>
        <w:rPr>
          <w:rFonts w:ascii="Gulim" w:eastAsia="Gulim" w:hAnsi="Gulim"/>
          <w:b/>
          <w:bCs/>
          <w:i/>
          <w:iCs/>
          <w:sz w:val="32"/>
        </w:rPr>
      </w:pPr>
    </w:p>
    <w:p w:rsidR="009D7BCB" w:rsidRPr="007408DB" w:rsidRDefault="009D7BCB">
      <w:pPr>
        <w:pStyle w:val="Directive"/>
        <w:overflowPunct/>
        <w:autoSpaceDE/>
        <w:autoSpaceDN/>
        <w:adjustRightInd/>
        <w:textAlignment w:val="auto"/>
        <w:rPr>
          <w:rFonts w:ascii="Gulim" w:eastAsia="Gulim" w:hAnsi="Gulim"/>
          <w:bCs/>
          <w:iCs/>
          <w:vanish w:val="0"/>
        </w:rPr>
      </w:pPr>
    </w:p>
    <w:p w:rsidR="009D7BCB" w:rsidRPr="007408DB" w:rsidRDefault="009D7BCB">
      <w:pPr>
        <w:rPr>
          <w:rFonts w:ascii="Gulim" w:eastAsia="Gulim" w:hAnsi="Gulim"/>
        </w:rPr>
      </w:pPr>
      <w:r w:rsidRPr="007408DB">
        <w:rPr>
          <w:rFonts w:ascii="Gulim" w:eastAsia="Gulim" w:hAnsi="Gulim" w:hint="eastAsia"/>
        </w:rPr>
        <w:t>사람들은 누군가를 만날 때 전형적으로 처음 5초 동안 즉각적이고 강렬한 인상을 받는다.  이후 5분 내에 최초의 인상은 부정적이거나 긍정적으로 변할 수 있다.  그래서 처음 5초가 엄청난 영향을 주게 된다.  이것은 본인이 자신을 어떻게 생각하는지 다른</w:t>
      </w:r>
      <w:r w:rsidR="007408DB" w:rsidRPr="007408DB">
        <w:rPr>
          <w:rFonts w:ascii="Gulim" w:eastAsia="Gulim" w:hAnsi="Gulim" w:hint="eastAsia"/>
        </w:rPr>
        <w:t xml:space="preserve"> </w:t>
      </w:r>
      <w:r w:rsidRPr="007408DB">
        <w:rPr>
          <w:rFonts w:ascii="Gulim" w:eastAsia="Gulim" w:hAnsi="Gulim" w:hint="eastAsia"/>
        </w:rPr>
        <w:t>사람과 광범위하게 의사소통</w:t>
      </w:r>
      <w:r w:rsidR="007408DB" w:rsidRPr="007408DB">
        <w:rPr>
          <w:rFonts w:ascii="Gulim" w:eastAsia="Gulim" w:hAnsi="Gulim" w:hint="eastAsia"/>
        </w:rPr>
        <w:t xml:space="preserve"> </w:t>
      </w:r>
      <w:r w:rsidRPr="007408DB">
        <w:rPr>
          <w:rFonts w:ascii="Gulim" w:eastAsia="Gulim" w:hAnsi="Gulim" w:hint="eastAsia"/>
        </w:rPr>
        <w:t>하는 것이다.  몇</w:t>
      </w:r>
      <w:r w:rsidR="007408DB" w:rsidRPr="007408DB">
        <w:rPr>
          <w:rFonts w:ascii="Gulim" w:eastAsia="Gulim" w:hAnsi="Gulim" w:hint="eastAsia"/>
        </w:rPr>
        <w:t xml:space="preserve"> </w:t>
      </w:r>
      <w:r w:rsidRPr="007408DB">
        <w:rPr>
          <w:rFonts w:ascii="Gulim" w:eastAsia="Gulim" w:hAnsi="Gulim" w:hint="eastAsia"/>
        </w:rPr>
        <w:t>가지 지침은 다음과 같다.</w:t>
      </w:r>
    </w:p>
    <w:p w:rsidR="009D7BCB" w:rsidRPr="007408DB" w:rsidRDefault="009D7BCB">
      <w:pPr>
        <w:rPr>
          <w:rFonts w:ascii="Gulim" w:eastAsia="Gulim" w:hAnsi="Gulim"/>
        </w:rPr>
      </w:pPr>
    </w:p>
    <w:p w:rsidR="009D7BCB" w:rsidRPr="007408DB" w:rsidRDefault="009D7BCB">
      <w:pPr>
        <w:rPr>
          <w:rFonts w:ascii="Gulim" w:eastAsia="Gulim" w:hAnsi="Gulim"/>
        </w:rPr>
      </w:pPr>
    </w:p>
    <w:tbl>
      <w:tblPr>
        <w:tblW w:w="9630" w:type="dxa"/>
        <w:tblInd w:w="198" w:type="dxa"/>
        <w:tblLayout w:type="fixed"/>
        <w:tblLook w:val="0000" w:firstRow="0" w:lastRow="0" w:firstColumn="0" w:lastColumn="0" w:noHBand="0" w:noVBand="0"/>
      </w:tblPr>
      <w:tblGrid>
        <w:gridCol w:w="4815"/>
        <w:gridCol w:w="4815"/>
      </w:tblGrid>
      <w:tr w:rsidR="009D7BCB" w:rsidRPr="007408DB">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권장 사항</w:t>
            </w:r>
          </w:p>
        </w:tc>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jc w:val="center"/>
              <w:rPr>
                <w:rFonts w:ascii="Gulim" w:eastAsia="Gulim" w:hAnsi="Gulim"/>
                <w:b/>
                <w:bCs/>
              </w:rPr>
            </w:pPr>
            <w:r w:rsidRPr="007408DB">
              <w:rPr>
                <w:rFonts w:ascii="Gulim" w:eastAsia="Gulim" w:hAnsi="Gulim" w:hint="eastAsia"/>
                <w:b/>
                <w:bCs/>
              </w:rPr>
              <w:t>이유가 무엇일까요?</w:t>
            </w:r>
          </w:p>
        </w:tc>
      </w:tr>
      <w:tr w:rsidR="009D7BCB" w:rsidRPr="007408D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0"/>
              </w:numPr>
              <w:spacing w:before="60"/>
              <w:rPr>
                <w:rFonts w:ascii="Gulim" w:eastAsia="Gulim" w:hAnsi="Gulim"/>
              </w:rPr>
            </w:pPr>
            <w:r w:rsidRPr="007408DB">
              <w:rPr>
                <w:rFonts w:ascii="Gulim" w:eastAsia="Gulim" w:hAnsi="Gulim" w:hint="eastAsia"/>
              </w:rPr>
              <w:t>행사, 연설장 및 문화 등에 적절한 복장을 착용.</w:t>
            </w:r>
          </w:p>
          <w:p w:rsidR="009D7BCB" w:rsidRPr="007408DB" w:rsidRDefault="009D7BCB">
            <w:pPr>
              <w:spacing w:before="60"/>
              <w:rPr>
                <w:rFonts w:ascii="Gulim" w:eastAsia="Gulim" w:hAnsi="Gulim"/>
              </w:rPr>
            </w:pP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9"/>
              </w:numPr>
              <w:tabs>
                <w:tab w:val="clear" w:pos="780"/>
              </w:tabs>
              <w:spacing w:before="60"/>
              <w:ind w:left="387"/>
              <w:rPr>
                <w:rFonts w:ascii="Gulim" w:eastAsia="Gulim" w:hAnsi="Gulim"/>
              </w:rPr>
            </w:pPr>
            <w:r w:rsidRPr="007408DB">
              <w:rPr>
                <w:rFonts w:ascii="Gulim" w:eastAsia="Gulim" w:hAnsi="Gulim" w:hint="eastAsia"/>
              </w:rPr>
              <w:t xml:space="preserve">만일 야유회 복장을 입는다면 좋은 인상을 줄 수 있는가?  </w:t>
            </w:r>
          </w:p>
        </w:tc>
      </w:tr>
      <w:tr w:rsidR="009D7BCB" w:rsidRPr="007408D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0"/>
              </w:numPr>
              <w:spacing w:before="60"/>
              <w:rPr>
                <w:rFonts w:ascii="Gulim" w:eastAsia="Gulim" w:hAnsi="Gulim"/>
              </w:rPr>
            </w:pPr>
            <w:r w:rsidRPr="007408DB">
              <w:rPr>
                <w:rFonts w:ascii="Gulim" w:eastAsia="Gulim" w:hAnsi="Gulim" w:hint="eastAsia"/>
              </w:rPr>
              <w:t xml:space="preserve">편안한 복장. </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9"/>
              </w:numPr>
              <w:tabs>
                <w:tab w:val="clear" w:pos="780"/>
              </w:tabs>
              <w:spacing w:before="60"/>
              <w:ind w:left="387"/>
              <w:rPr>
                <w:rFonts w:ascii="Gulim" w:eastAsia="Gulim" w:hAnsi="Gulim"/>
              </w:rPr>
            </w:pPr>
            <w:r w:rsidRPr="007408DB">
              <w:rPr>
                <w:rFonts w:ascii="Gulim" w:eastAsia="Gulim" w:hAnsi="Gulim" w:hint="eastAsia"/>
              </w:rPr>
              <w:t>만일 불편하다면, 최선을 다할 수 없을 것이다.</w:t>
            </w:r>
          </w:p>
        </w:tc>
      </w:tr>
      <w:tr w:rsidR="009D7BCB" w:rsidRPr="007408DB">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0"/>
              </w:numPr>
              <w:spacing w:before="60"/>
              <w:rPr>
                <w:rFonts w:ascii="Gulim" w:eastAsia="Gulim" w:hAnsi="Gulim"/>
              </w:rPr>
            </w:pPr>
            <w:r w:rsidRPr="007408DB">
              <w:rPr>
                <w:rFonts w:ascii="Gulim" w:eastAsia="Gulim" w:hAnsi="Gulim" w:hint="eastAsia"/>
              </w:rPr>
              <w:t xml:space="preserve">아래 몸가짐에 유의: </w:t>
            </w:r>
          </w:p>
          <w:p w:rsidR="009D7BCB" w:rsidRPr="007408DB" w:rsidRDefault="009D7BCB" w:rsidP="009D7BCB">
            <w:pPr>
              <w:numPr>
                <w:ilvl w:val="0"/>
                <w:numId w:val="21"/>
              </w:numPr>
              <w:spacing w:before="60"/>
              <w:rPr>
                <w:rFonts w:ascii="Gulim" w:eastAsia="Gulim" w:hAnsi="Gulim"/>
              </w:rPr>
            </w:pPr>
            <w:r w:rsidRPr="007408DB">
              <w:rPr>
                <w:rFonts w:ascii="Gulim" w:eastAsia="Gulim" w:hAnsi="Gulim" w:hint="eastAsia"/>
              </w:rPr>
              <w:t>복장은 단정히</w:t>
            </w:r>
          </w:p>
          <w:p w:rsidR="009D7BCB" w:rsidRPr="007408DB" w:rsidRDefault="009D7BCB" w:rsidP="009D7BCB">
            <w:pPr>
              <w:numPr>
                <w:ilvl w:val="0"/>
                <w:numId w:val="21"/>
              </w:numPr>
              <w:spacing w:before="60"/>
              <w:rPr>
                <w:rFonts w:ascii="Gulim" w:eastAsia="Gulim" w:hAnsi="Gulim"/>
              </w:rPr>
            </w:pPr>
            <w:r w:rsidRPr="007408DB">
              <w:rPr>
                <w:rFonts w:ascii="Gulim" w:eastAsia="Gulim" w:hAnsi="Gulim" w:hint="eastAsia"/>
              </w:rPr>
              <w:t>구두는 깨끗이</w:t>
            </w:r>
          </w:p>
          <w:p w:rsidR="009D7BCB" w:rsidRPr="007408DB" w:rsidRDefault="00E04B30" w:rsidP="009D7BCB">
            <w:pPr>
              <w:numPr>
                <w:ilvl w:val="0"/>
                <w:numId w:val="21"/>
              </w:numPr>
              <w:spacing w:before="60"/>
              <w:rPr>
                <w:rFonts w:ascii="Gulim" w:eastAsia="Gulim" w:hAnsi="Gulim"/>
                <w:strike/>
              </w:rPr>
            </w:pPr>
            <w:r w:rsidRPr="007408DB">
              <w:rPr>
                <w:rFonts w:ascii="Gulim" w:eastAsia="Gulim" w:hAnsi="Gulim" w:hint="eastAsia"/>
              </w:rPr>
              <w:t>전문가답게 자신을 제시</w:t>
            </w:r>
          </w:p>
          <w:p w:rsidR="009D7BCB" w:rsidRPr="007408DB" w:rsidRDefault="009D7BCB">
            <w:pPr>
              <w:spacing w:before="60"/>
              <w:rPr>
                <w:rFonts w:ascii="Gulim" w:eastAsia="Gulim" w:hAnsi="Gulim"/>
              </w:rPr>
            </w:pP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9"/>
              </w:numPr>
              <w:tabs>
                <w:tab w:val="clear" w:pos="780"/>
              </w:tabs>
              <w:spacing w:before="60"/>
              <w:ind w:left="387"/>
              <w:rPr>
                <w:rFonts w:ascii="Gulim" w:eastAsia="Gulim" w:hAnsi="Gulim"/>
              </w:rPr>
            </w:pPr>
            <w:r w:rsidRPr="007408DB">
              <w:rPr>
                <w:rFonts w:ascii="Gulim" w:eastAsia="Gulim" w:hAnsi="Gulim" w:hint="eastAsia"/>
              </w:rPr>
              <w:t>깔끔한 몸가짐은 세련된 이미지를 만드는데 도움이 된다.</w:t>
            </w:r>
          </w:p>
        </w:tc>
      </w:tr>
      <w:tr w:rsidR="009D7BCB" w:rsidRPr="007408DB">
        <w:tc>
          <w:tcPr>
            <w:tcW w:w="4815" w:type="dxa"/>
            <w:tcBorders>
              <w:top w:val="single" w:sz="6" w:space="0" w:color="auto"/>
              <w:bottom w:val="single" w:sz="6" w:space="0" w:color="auto"/>
            </w:tcBorders>
          </w:tcPr>
          <w:p w:rsidR="009D7BCB" w:rsidRPr="007408DB" w:rsidRDefault="009D7BCB">
            <w:pPr>
              <w:spacing w:before="60"/>
              <w:rPr>
                <w:rFonts w:ascii="Gulim" w:eastAsia="Gulim" w:hAnsi="Gulim"/>
              </w:rPr>
            </w:pPr>
          </w:p>
        </w:tc>
        <w:tc>
          <w:tcPr>
            <w:tcW w:w="4815" w:type="dxa"/>
            <w:tcBorders>
              <w:top w:val="single" w:sz="6" w:space="0" w:color="auto"/>
              <w:bottom w:val="single" w:sz="6" w:space="0" w:color="auto"/>
            </w:tcBorders>
          </w:tcPr>
          <w:p w:rsidR="009D7BCB" w:rsidRPr="007408DB" w:rsidRDefault="009D7BCB">
            <w:pPr>
              <w:spacing w:before="60"/>
              <w:rPr>
                <w:rFonts w:ascii="Gulim" w:eastAsia="Gulim" w:hAnsi="Gulim"/>
              </w:rPr>
            </w:pPr>
          </w:p>
        </w:tc>
      </w:tr>
      <w:tr w:rsidR="009D7BCB" w:rsidRPr="007408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spacing w:before="60"/>
              <w:jc w:val="center"/>
              <w:rPr>
                <w:rFonts w:ascii="Gulim" w:eastAsia="Gulim" w:hAnsi="Gulim"/>
                <w:b/>
                <w:bCs/>
              </w:rPr>
            </w:pPr>
            <w:r w:rsidRPr="007408DB">
              <w:rPr>
                <w:rFonts w:ascii="Gulim" w:eastAsia="Gulim" w:hAnsi="Gulim" w:hint="eastAsia"/>
                <w:b/>
                <w:bCs/>
              </w:rPr>
              <w:t>금할 사항</w:t>
            </w:r>
          </w:p>
        </w:tc>
        <w:tc>
          <w:tcPr>
            <w:tcW w:w="4815" w:type="dxa"/>
            <w:tcBorders>
              <w:top w:val="single" w:sz="6" w:space="0" w:color="auto"/>
              <w:left w:val="single" w:sz="6" w:space="0" w:color="auto"/>
              <w:bottom w:val="single" w:sz="6" w:space="0" w:color="auto"/>
              <w:right w:val="single" w:sz="6" w:space="0" w:color="auto"/>
            </w:tcBorders>
            <w:shd w:val="clear" w:color="auto" w:fill="000000"/>
          </w:tcPr>
          <w:p w:rsidR="009D7BCB" w:rsidRPr="007408DB" w:rsidRDefault="009D7BCB">
            <w:pPr>
              <w:spacing w:before="60"/>
              <w:jc w:val="center"/>
              <w:rPr>
                <w:rFonts w:ascii="Gulim" w:eastAsia="Gulim" w:hAnsi="Gulim"/>
                <w:b/>
                <w:bCs/>
              </w:rPr>
            </w:pPr>
            <w:r w:rsidRPr="007408DB">
              <w:rPr>
                <w:rFonts w:ascii="Gulim" w:eastAsia="Gulim" w:hAnsi="Gulim" w:hint="eastAsia"/>
                <w:b/>
                <w:bCs/>
              </w:rPr>
              <w:t>이유가 무엇일까요?</w:t>
            </w:r>
          </w:p>
        </w:tc>
      </w:tr>
      <w:tr w:rsidR="009D7BCB" w:rsidRPr="007408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2"/>
              </w:numPr>
              <w:spacing w:before="60"/>
              <w:rPr>
                <w:rFonts w:ascii="Gulim" w:eastAsia="Gulim" w:hAnsi="Gulim"/>
              </w:rPr>
            </w:pPr>
            <w:r w:rsidRPr="007408DB">
              <w:rPr>
                <w:rFonts w:ascii="Gulim" w:eastAsia="Gulim" w:hAnsi="Gulim" w:hint="eastAsia"/>
              </w:rPr>
              <w:t>산만한 복</w:t>
            </w:r>
            <w:r w:rsidR="007408DB">
              <w:rPr>
                <w:rFonts w:ascii="Gulim" w:eastAsia="Gulim" w:hAnsi="Gulim" w:hint="eastAsia"/>
              </w:rPr>
              <w:t>장</w:t>
            </w:r>
            <w:r w:rsidRPr="007408DB">
              <w:rPr>
                <w:rFonts w:ascii="Gulim" w:eastAsia="Gulim" w:hAnsi="Gulim" w:hint="eastAsia"/>
              </w:rPr>
              <w:t xml:space="preserve"> 또는 악세사리 착용하지 않기</w:t>
            </w:r>
          </w:p>
          <w:p w:rsidR="009D7BCB" w:rsidRPr="007408DB" w:rsidRDefault="009D7BCB">
            <w:pPr>
              <w:spacing w:before="60"/>
              <w:rPr>
                <w:rFonts w:ascii="Gulim" w:eastAsia="Gulim" w:hAnsi="Gulim"/>
              </w:rPr>
            </w:pP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3"/>
              </w:numPr>
              <w:spacing w:before="60"/>
              <w:rPr>
                <w:rFonts w:ascii="Gulim" w:eastAsia="Gulim" w:hAnsi="Gulim"/>
              </w:rPr>
            </w:pPr>
            <w:r w:rsidRPr="007408DB">
              <w:rPr>
                <w:rFonts w:ascii="Gulim" w:eastAsia="Gulim" w:hAnsi="Gulim" w:hint="eastAsia"/>
              </w:rPr>
              <w:t>청중이 연설보다 악세사리에 더 관심을 가질 수 있다.</w:t>
            </w:r>
          </w:p>
        </w:tc>
      </w:tr>
      <w:tr w:rsidR="009D7BCB" w:rsidRPr="007408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3D5FB0">
            <w:pPr>
              <w:numPr>
                <w:ilvl w:val="0"/>
                <w:numId w:val="22"/>
              </w:numPr>
              <w:spacing w:before="60"/>
              <w:rPr>
                <w:rFonts w:ascii="Gulim" w:eastAsia="Gulim" w:hAnsi="Gulim"/>
              </w:rPr>
            </w:pPr>
            <w:r w:rsidRPr="007408DB">
              <w:rPr>
                <w:rFonts w:ascii="Gulim" w:eastAsia="Gulim" w:hAnsi="Gulim" w:hint="eastAsia"/>
              </w:rPr>
              <w:t>시각적으로 기억되고 싶으면 빨간색이나 무늬</w:t>
            </w:r>
            <w:r w:rsidR="007408DB">
              <w:rPr>
                <w:rFonts w:ascii="Gulim" w:eastAsia="Gulim" w:hAnsi="Gulim" w:hint="eastAsia"/>
              </w:rPr>
              <w:t xml:space="preserve"> </w:t>
            </w:r>
            <w:r w:rsidRPr="007408DB">
              <w:rPr>
                <w:rFonts w:ascii="Gulim" w:eastAsia="Gulim" w:hAnsi="Gulim" w:hint="eastAsia"/>
              </w:rPr>
              <w:t>있는 옷을 입지 않기.</w:t>
            </w:r>
          </w:p>
          <w:p w:rsidR="00E3749B" w:rsidRPr="007408DB" w:rsidRDefault="00E3749B" w:rsidP="00E3749B">
            <w:pPr>
              <w:spacing w:before="60"/>
              <w:rPr>
                <w:rFonts w:ascii="Gulim" w:eastAsia="Gulim" w:hAnsi="Gulim"/>
              </w:rPr>
            </w:pP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3"/>
              </w:numPr>
              <w:spacing w:before="60"/>
              <w:rPr>
                <w:rFonts w:ascii="Gulim" w:eastAsia="Gulim" w:hAnsi="Gulim"/>
              </w:rPr>
            </w:pPr>
            <w:r w:rsidRPr="007408DB">
              <w:rPr>
                <w:rFonts w:ascii="Gulim" w:eastAsia="Gulim" w:hAnsi="Gulim" w:hint="eastAsia"/>
              </w:rPr>
              <w:t>이미지가 흐릿하고 산만해 보인다.</w:t>
            </w:r>
          </w:p>
        </w:tc>
      </w:tr>
      <w:tr w:rsidR="009D7BCB" w:rsidRPr="007408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2"/>
              </w:numPr>
              <w:spacing w:before="60"/>
              <w:rPr>
                <w:rFonts w:ascii="Gulim" w:eastAsia="Gulim" w:hAnsi="Gulim"/>
              </w:rPr>
            </w:pPr>
            <w:r w:rsidRPr="007408DB">
              <w:rPr>
                <w:rFonts w:ascii="Gulim" w:eastAsia="Gulim" w:hAnsi="Gulim" w:hint="eastAsia"/>
              </w:rPr>
              <w:t>구식 옷이나 헤어 스타일을 하지 않기.</w:t>
            </w:r>
          </w:p>
        </w:tc>
        <w:tc>
          <w:tcPr>
            <w:tcW w:w="4815" w:type="dxa"/>
            <w:tcBorders>
              <w:top w:val="single" w:sz="6" w:space="0" w:color="auto"/>
              <w:left w:val="single" w:sz="6" w:space="0" w:color="auto"/>
              <w:bottom w:val="single" w:sz="6" w:space="0" w:color="auto"/>
              <w:right w:val="single" w:sz="6" w:space="0" w:color="auto"/>
            </w:tcBorders>
          </w:tcPr>
          <w:p w:rsidR="009D7BCB" w:rsidRPr="007408DB" w:rsidRDefault="009D7BCB" w:rsidP="009D7BCB">
            <w:pPr>
              <w:numPr>
                <w:ilvl w:val="0"/>
                <w:numId w:val="23"/>
              </w:numPr>
              <w:spacing w:before="60"/>
              <w:rPr>
                <w:rFonts w:ascii="Gulim" w:eastAsia="Gulim" w:hAnsi="Gulim"/>
              </w:rPr>
            </w:pPr>
            <w:r w:rsidRPr="007408DB">
              <w:rPr>
                <w:rFonts w:ascii="Gulim" w:eastAsia="Gulim" w:hAnsi="Gulim" w:hint="eastAsia"/>
              </w:rPr>
              <w:t>오래된 패션은 청중이 연설자의 생각도 고루하다고 생각하게 한다.</w:t>
            </w:r>
          </w:p>
          <w:p w:rsidR="009D7BCB" w:rsidRPr="007408DB" w:rsidRDefault="009D7BCB">
            <w:pPr>
              <w:pStyle w:val="Header"/>
              <w:tabs>
                <w:tab w:val="clear" w:pos="4320"/>
                <w:tab w:val="clear" w:pos="8640"/>
              </w:tabs>
              <w:spacing w:before="60"/>
              <w:rPr>
                <w:rFonts w:ascii="Gulim" w:eastAsia="Gulim" w:hAnsi="Gulim"/>
                <w:szCs w:val="24"/>
              </w:rPr>
            </w:pPr>
          </w:p>
        </w:tc>
      </w:tr>
    </w:tbl>
    <w:p w:rsidR="009D7BCB" w:rsidRPr="00CE7508" w:rsidRDefault="009D7BCB">
      <w:pPr>
        <w:rPr>
          <w:rFonts w:eastAsia="Malgun Gothic"/>
        </w:rPr>
      </w:pPr>
    </w:p>
    <w:p w:rsidR="009D7BCB" w:rsidRDefault="009D7BCB">
      <w:pPr>
        <w:jc w:val="center"/>
      </w:pPr>
    </w:p>
    <w:sectPr w:rsidR="009D7BCB">
      <w:headerReference w:type="default" r:id="rId7"/>
      <w:footerReference w:type="default" r:id="rId8"/>
      <w:pgSz w:w="12240" w:h="15840"/>
      <w:pgMar w:top="864" w:right="864" w:bottom="864" w:left="864" w:header="720"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BC" w:rsidRDefault="001176BC">
      <w:r>
        <w:separator/>
      </w:r>
    </w:p>
  </w:endnote>
  <w:endnote w:type="continuationSeparator" w:id="0">
    <w:p w:rsidR="001176BC" w:rsidRDefault="0011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0D" w:rsidRPr="003833B4" w:rsidRDefault="005E680D" w:rsidP="003833B4">
    <w:pPr>
      <w:pStyle w:val="Footer"/>
      <w:pBdr>
        <w:top w:val="single" w:sz="36" w:space="1" w:color="auto"/>
      </w:pBdr>
      <w:jc w:val="center"/>
      <w:rPr>
        <w:rFonts w:ascii="Gulim" w:eastAsia="Gulim" w:hAnsi="Gulim"/>
        <w:b/>
        <w:snapToGrid w:val="0"/>
        <w:sz w:val="28"/>
      </w:rPr>
    </w:pPr>
    <w:r w:rsidRPr="005414D1">
      <w:rPr>
        <w:rFonts w:ascii="Gulim" w:eastAsia="Gulim" w:hAnsi="Gulim" w:hint="eastAsia"/>
        <w:b/>
        <w:snapToGrid w:val="0"/>
        <w:sz w:val="28"/>
      </w:rPr>
      <w:t xml:space="preserve">국제협회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BC" w:rsidRDefault="001176BC">
      <w:r>
        <w:separator/>
      </w:r>
    </w:p>
  </w:footnote>
  <w:footnote w:type="continuationSeparator" w:id="0">
    <w:p w:rsidR="001176BC" w:rsidRDefault="0011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0D" w:rsidRPr="00CE7508" w:rsidRDefault="005E680D">
    <w:pPr>
      <w:pStyle w:val="Header"/>
      <w:pBdr>
        <w:bottom w:val="single" w:sz="36" w:space="1" w:color="auto"/>
      </w:pBdr>
      <w:tabs>
        <w:tab w:val="clear" w:pos="8640"/>
        <w:tab w:val="left" w:pos="9000"/>
        <w:tab w:val="right" w:pos="9360"/>
      </w:tabs>
      <w:rPr>
        <w:rFonts w:ascii="Gulim" w:eastAsia="Gulim" w:hAnsi="Gulim"/>
      </w:rPr>
    </w:pPr>
    <w:r w:rsidRPr="00CE7508">
      <w:rPr>
        <w:rFonts w:ascii="Gulim" w:eastAsia="Gulim" w:hAnsi="Gulim" w:hint="eastAsia"/>
        <w:b/>
        <w:sz w:val="28"/>
      </w:rPr>
      <w:t xml:space="preserve">참가자 지침서:  </w:t>
    </w:r>
    <w:r w:rsidRPr="00CE7508">
      <w:rPr>
        <w:rFonts w:ascii="Gulim" w:eastAsia="Gulim" w:hAnsi="Gulim" w:hint="eastAsia"/>
        <w:b/>
        <w:i/>
        <w:sz w:val="28"/>
      </w:rPr>
      <w:t>연설</w:t>
    </w:r>
    <w:r w:rsidRPr="00CE7508">
      <w:rPr>
        <w:rStyle w:val="PageNumber"/>
        <w:rFonts w:ascii="Gulim" w:eastAsia="Gulim" w:hAnsi="Gulim" w:hint="eastAsia"/>
        <w:b/>
        <w:i/>
        <w:iCs/>
        <w:sz w:val="28"/>
      </w:rPr>
      <w:t xml:space="preserve">                                                      </w:t>
    </w:r>
    <w:r w:rsidRPr="00CE7508">
      <w:rPr>
        <w:rStyle w:val="PageNumber"/>
        <w:rFonts w:ascii="Gulim" w:eastAsia="Gulim" w:hAnsi="Gulim" w:hint="eastAsia"/>
        <w:b/>
        <w:i/>
        <w:sz w:val="28"/>
      </w:rPr>
      <w:t xml:space="preserve">              </w:t>
    </w:r>
    <w:r w:rsidRPr="00CE7508">
      <w:rPr>
        <w:rFonts w:ascii="Gulim" w:eastAsia="Gulim" w:hAnsi="Gulim" w:hint="eastAsia"/>
        <w:b/>
        <w:sz w:val="28"/>
      </w:rPr>
      <w:t xml:space="preserve">페이지 </w:t>
    </w:r>
    <w:r w:rsidRPr="00CE7508">
      <w:rPr>
        <w:rStyle w:val="PageNumber"/>
        <w:rFonts w:ascii="Gulim" w:eastAsia="Gulim" w:hAnsi="Gulim" w:hint="eastAsia"/>
        <w:b/>
        <w:bCs/>
        <w:sz w:val="28"/>
      </w:rPr>
      <w:fldChar w:fldCharType="begin"/>
    </w:r>
    <w:r w:rsidRPr="00CE7508">
      <w:rPr>
        <w:rStyle w:val="PageNumber"/>
        <w:rFonts w:ascii="Gulim" w:eastAsia="Gulim" w:hAnsi="Gulim" w:hint="eastAsia"/>
        <w:b/>
        <w:bCs/>
        <w:sz w:val="28"/>
      </w:rPr>
      <w:instrText xml:space="preserve"> PAGE </w:instrText>
    </w:r>
    <w:r w:rsidRPr="00CE7508">
      <w:rPr>
        <w:rStyle w:val="PageNumber"/>
        <w:rFonts w:ascii="Gulim" w:eastAsia="Gulim" w:hAnsi="Gulim" w:hint="eastAsia"/>
        <w:b/>
        <w:bCs/>
        <w:sz w:val="28"/>
      </w:rPr>
      <w:fldChar w:fldCharType="separate"/>
    </w:r>
    <w:r w:rsidR="003833B4">
      <w:rPr>
        <w:rStyle w:val="PageNumber"/>
        <w:rFonts w:ascii="Gulim" w:eastAsia="Gulim" w:hAnsi="Gulim"/>
        <w:b/>
        <w:bCs/>
        <w:noProof/>
        <w:sz w:val="28"/>
      </w:rPr>
      <w:t>7</w:t>
    </w:r>
    <w:r w:rsidRPr="00CE7508">
      <w:rPr>
        <w:rStyle w:val="PageNumber"/>
        <w:rFonts w:ascii="Gulim" w:eastAsia="Gulim" w:hAnsi="Gulim" w:hint="eastAsia"/>
        <w:b/>
        <w:bCs/>
        <w:sz w:val="28"/>
      </w:rPr>
      <w:fldChar w:fldCharType="end"/>
    </w:r>
  </w:p>
  <w:p w:rsidR="005E680D" w:rsidRPr="00CE7508" w:rsidRDefault="005E680D">
    <w:pPr>
      <w:pStyle w:val="Header"/>
      <w:rPr>
        <w:rFonts w:ascii="Gulim" w:eastAsia="Gulim" w:hAnsi="Guli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B0D"/>
    <w:multiLevelType w:val="hybridMultilevel"/>
    <w:tmpl w:val="D9F04658"/>
    <w:lvl w:ilvl="0" w:tplc="1CBA535A">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B27A7"/>
    <w:multiLevelType w:val="hybridMultilevel"/>
    <w:tmpl w:val="C9B49B6C"/>
    <w:lvl w:ilvl="0" w:tplc="1CBA535A">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7105"/>
    <w:multiLevelType w:val="hybridMultilevel"/>
    <w:tmpl w:val="15EA2E3A"/>
    <w:lvl w:ilvl="0" w:tplc="F8A46682">
      <w:start w:val="6"/>
      <w:numFmt w:val="upperLetter"/>
      <w:lvlText w:val="(%1)"/>
      <w:lvlJc w:val="left"/>
      <w:pPr>
        <w:tabs>
          <w:tab w:val="num" w:pos="390"/>
        </w:tabs>
        <w:ind w:left="390" w:hanging="390"/>
      </w:pPr>
      <w:rPr>
        <w:rFonts w:hint="default"/>
      </w:rPr>
    </w:lvl>
    <w:lvl w:ilvl="1" w:tplc="C1F09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2740B"/>
    <w:multiLevelType w:val="hybridMultilevel"/>
    <w:tmpl w:val="2DA0DCF0"/>
    <w:lvl w:ilvl="0" w:tplc="3190CE96">
      <w:start w:val="1"/>
      <w:numFmt w:val="decimal"/>
      <w:lvlText w:val="%1."/>
      <w:lvlJc w:val="left"/>
      <w:pPr>
        <w:tabs>
          <w:tab w:val="num" w:pos="360"/>
        </w:tabs>
        <w:ind w:left="360" w:hanging="360"/>
      </w:pPr>
      <w:rPr>
        <w:rFonts w:hint="default"/>
      </w:rPr>
    </w:lvl>
    <w:lvl w:ilvl="1" w:tplc="1CBA535A">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823A4"/>
    <w:multiLevelType w:val="hybridMultilevel"/>
    <w:tmpl w:val="E58608CA"/>
    <w:lvl w:ilvl="0" w:tplc="ECB0E2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7F57A0"/>
    <w:multiLevelType w:val="hybridMultilevel"/>
    <w:tmpl w:val="B2224BE6"/>
    <w:lvl w:ilvl="0" w:tplc="975AD872">
      <w:start w:val="1"/>
      <w:numFmt w:val="bullet"/>
      <w:lvlText w:val=""/>
      <w:lvlJc w:val="left"/>
      <w:pPr>
        <w:tabs>
          <w:tab w:val="num" w:pos="2880"/>
        </w:tabs>
        <w:ind w:left="2880" w:hanging="360"/>
      </w:pPr>
      <w:rPr>
        <w:rFonts w:ascii="Symbol" w:hAnsi="Symbol" w:hint="default"/>
        <w:color w:val="auto"/>
        <w:sz w:val="2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D393AFA"/>
    <w:multiLevelType w:val="hybridMultilevel"/>
    <w:tmpl w:val="860C00DA"/>
    <w:lvl w:ilvl="0" w:tplc="7BEC74B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1EC1"/>
    <w:multiLevelType w:val="singleLevel"/>
    <w:tmpl w:val="7820D5FE"/>
    <w:lvl w:ilvl="0">
      <w:start w:val="1"/>
      <w:numFmt w:val="bullet"/>
      <w:lvlText w:val=""/>
      <w:lvlJc w:val="left"/>
      <w:pPr>
        <w:tabs>
          <w:tab w:val="num" w:pos="720"/>
        </w:tabs>
        <w:ind w:left="720" w:hanging="720"/>
      </w:pPr>
      <w:rPr>
        <w:rFonts w:ascii="Wingdings" w:hAnsi="Wingdings" w:hint="default"/>
        <w:sz w:val="36"/>
      </w:rPr>
    </w:lvl>
  </w:abstractNum>
  <w:abstractNum w:abstractNumId="8" w15:restartNumberingAfterBreak="0">
    <w:nsid w:val="255E3855"/>
    <w:multiLevelType w:val="hybridMultilevel"/>
    <w:tmpl w:val="B4DAA23A"/>
    <w:lvl w:ilvl="0" w:tplc="11486E3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B415EA"/>
    <w:multiLevelType w:val="hybridMultilevel"/>
    <w:tmpl w:val="C622AB8C"/>
    <w:lvl w:ilvl="0" w:tplc="88B29BF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5609C"/>
    <w:multiLevelType w:val="hybridMultilevel"/>
    <w:tmpl w:val="23A02C68"/>
    <w:lvl w:ilvl="0" w:tplc="113ED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F6FED"/>
    <w:multiLevelType w:val="hybridMultilevel"/>
    <w:tmpl w:val="4B72DED0"/>
    <w:lvl w:ilvl="0" w:tplc="7BEC74B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92456"/>
    <w:multiLevelType w:val="hybridMultilevel"/>
    <w:tmpl w:val="7A301A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866F54"/>
    <w:multiLevelType w:val="hybridMultilevel"/>
    <w:tmpl w:val="69F20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BB5494"/>
    <w:multiLevelType w:val="hybridMultilevel"/>
    <w:tmpl w:val="53263CCA"/>
    <w:lvl w:ilvl="0" w:tplc="1CBA535A">
      <w:start w:val="1"/>
      <w:numFmt w:val="bullet"/>
      <w:lvlText w:val=""/>
      <w:lvlJc w:val="left"/>
      <w:pPr>
        <w:tabs>
          <w:tab w:val="num" w:pos="1350"/>
        </w:tabs>
        <w:ind w:left="1350" w:hanging="360"/>
      </w:pPr>
      <w:rPr>
        <w:rFonts w:ascii="Symbol" w:hAnsi="Symbol" w:hint="default"/>
        <w:sz w:val="22"/>
      </w:rPr>
    </w:lvl>
    <w:lvl w:ilvl="1" w:tplc="FFFFFFFF">
      <w:start w:val="1"/>
      <w:numFmt w:val="bullet"/>
      <w:lvlText w:val=""/>
      <w:lvlJc w:val="left"/>
      <w:pPr>
        <w:tabs>
          <w:tab w:val="num" w:pos="1530"/>
        </w:tabs>
        <w:ind w:left="1530" w:hanging="360"/>
      </w:pPr>
      <w:rPr>
        <w:rFonts w:ascii="Symbol" w:hAnsi="Symbol" w:hint="default"/>
      </w:rPr>
    </w:lvl>
    <w:lvl w:ilvl="2" w:tplc="11486E30">
      <w:start w:val="1"/>
      <w:numFmt w:val="decimal"/>
      <w:lvlText w:val="%3."/>
      <w:lvlJc w:val="left"/>
      <w:pPr>
        <w:tabs>
          <w:tab w:val="num" w:pos="2520"/>
        </w:tabs>
        <w:ind w:left="2520" w:hanging="450"/>
      </w:pPr>
      <w:rPr>
        <w:rFonts w:hint="default"/>
      </w:r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5" w15:restartNumberingAfterBreak="0">
    <w:nsid w:val="329B1FE3"/>
    <w:multiLevelType w:val="hybridMultilevel"/>
    <w:tmpl w:val="DE4CAD84"/>
    <w:lvl w:ilvl="0" w:tplc="6C347E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E447E"/>
    <w:multiLevelType w:val="singleLevel"/>
    <w:tmpl w:val="42B0CF90"/>
    <w:lvl w:ilvl="0">
      <w:start w:val="1"/>
      <w:numFmt w:val="upperLetter"/>
      <w:lvlText w:val="(%1)"/>
      <w:lvlJc w:val="left"/>
      <w:pPr>
        <w:tabs>
          <w:tab w:val="num" w:pos="390"/>
        </w:tabs>
        <w:ind w:left="390" w:hanging="390"/>
      </w:pPr>
      <w:rPr>
        <w:rFonts w:hint="default"/>
      </w:rPr>
    </w:lvl>
  </w:abstractNum>
  <w:abstractNum w:abstractNumId="17" w15:restartNumberingAfterBreak="0">
    <w:nsid w:val="345902C9"/>
    <w:multiLevelType w:val="hybridMultilevel"/>
    <w:tmpl w:val="516400FA"/>
    <w:lvl w:ilvl="0" w:tplc="B2AA9E3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D72EC"/>
    <w:multiLevelType w:val="hybridMultilevel"/>
    <w:tmpl w:val="B650C444"/>
    <w:lvl w:ilvl="0" w:tplc="1E1EC124">
      <w:start w:val="1"/>
      <w:numFmt w:val="bullet"/>
      <w:lvlText w:val=""/>
      <w:lvlJc w:val="left"/>
      <w:pPr>
        <w:tabs>
          <w:tab w:val="num" w:pos="360"/>
        </w:tabs>
        <w:ind w:left="360" w:hanging="360"/>
      </w:pPr>
      <w:rPr>
        <w:rFonts w:ascii="Symbol" w:hAnsi="Symbol" w:hint="default"/>
        <w:sz w:val="22"/>
      </w:rPr>
    </w:lvl>
    <w:lvl w:ilvl="1" w:tplc="1E1EC12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D81100"/>
    <w:multiLevelType w:val="hybridMultilevel"/>
    <w:tmpl w:val="BB2AD1F0"/>
    <w:lvl w:ilvl="0" w:tplc="113ED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D40DE"/>
    <w:multiLevelType w:val="hybridMultilevel"/>
    <w:tmpl w:val="7BF4CBE8"/>
    <w:lvl w:ilvl="0" w:tplc="B59CC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A260C"/>
    <w:multiLevelType w:val="hybridMultilevel"/>
    <w:tmpl w:val="CC986FE4"/>
    <w:lvl w:ilvl="0" w:tplc="1CBA535A">
      <w:start w:val="1"/>
      <w:numFmt w:val="bullet"/>
      <w:lvlText w:val=""/>
      <w:lvlJc w:val="left"/>
      <w:pPr>
        <w:tabs>
          <w:tab w:val="num" w:pos="-892"/>
        </w:tabs>
        <w:ind w:left="-892" w:hanging="360"/>
      </w:pPr>
      <w:rPr>
        <w:rFonts w:ascii="Symbol" w:hAnsi="Symbol" w:hint="default"/>
        <w:sz w:val="22"/>
      </w:rPr>
    </w:lvl>
    <w:lvl w:ilvl="1" w:tplc="04090003" w:tentative="1">
      <w:start w:val="1"/>
      <w:numFmt w:val="bullet"/>
      <w:lvlText w:val="o"/>
      <w:lvlJc w:val="left"/>
      <w:pPr>
        <w:tabs>
          <w:tab w:val="num" w:pos="-232"/>
        </w:tabs>
        <w:ind w:left="-232" w:hanging="360"/>
      </w:pPr>
      <w:rPr>
        <w:rFonts w:ascii="Courier New" w:hAnsi="Courier New" w:hint="default"/>
      </w:rPr>
    </w:lvl>
    <w:lvl w:ilvl="2" w:tplc="04090005" w:tentative="1">
      <w:start w:val="1"/>
      <w:numFmt w:val="bullet"/>
      <w:lvlText w:val=""/>
      <w:lvlJc w:val="left"/>
      <w:pPr>
        <w:tabs>
          <w:tab w:val="num" w:pos="488"/>
        </w:tabs>
        <w:ind w:left="488" w:hanging="360"/>
      </w:pPr>
      <w:rPr>
        <w:rFonts w:ascii="Wingdings" w:hAnsi="Wingdings" w:hint="default"/>
      </w:rPr>
    </w:lvl>
    <w:lvl w:ilvl="3" w:tplc="04090001" w:tentative="1">
      <w:start w:val="1"/>
      <w:numFmt w:val="bullet"/>
      <w:lvlText w:val=""/>
      <w:lvlJc w:val="left"/>
      <w:pPr>
        <w:tabs>
          <w:tab w:val="num" w:pos="1208"/>
        </w:tabs>
        <w:ind w:left="1208" w:hanging="360"/>
      </w:pPr>
      <w:rPr>
        <w:rFonts w:ascii="Symbol" w:hAnsi="Symbol" w:hint="default"/>
      </w:rPr>
    </w:lvl>
    <w:lvl w:ilvl="4" w:tplc="04090003" w:tentative="1">
      <w:start w:val="1"/>
      <w:numFmt w:val="bullet"/>
      <w:lvlText w:val="o"/>
      <w:lvlJc w:val="left"/>
      <w:pPr>
        <w:tabs>
          <w:tab w:val="num" w:pos="1928"/>
        </w:tabs>
        <w:ind w:left="1928" w:hanging="360"/>
      </w:pPr>
      <w:rPr>
        <w:rFonts w:ascii="Courier New" w:hAnsi="Courier New" w:hint="default"/>
      </w:rPr>
    </w:lvl>
    <w:lvl w:ilvl="5" w:tplc="04090005" w:tentative="1">
      <w:start w:val="1"/>
      <w:numFmt w:val="bullet"/>
      <w:lvlText w:val=""/>
      <w:lvlJc w:val="left"/>
      <w:pPr>
        <w:tabs>
          <w:tab w:val="num" w:pos="2648"/>
        </w:tabs>
        <w:ind w:left="2648" w:hanging="360"/>
      </w:pPr>
      <w:rPr>
        <w:rFonts w:ascii="Wingdings" w:hAnsi="Wingdings" w:hint="default"/>
      </w:rPr>
    </w:lvl>
    <w:lvl w:ilvl="6" w:tplc="04090001" w:tentative="1">
      <w:start w:val="1"/>
      <w:numFmt w:val="bullet"/>
      <w:lvlText w:val=""/>
      <w:lvlJc w:val="left"/>
      <w:pPr>
        <w:tabs>
          <w:tab w:val="num" w:pos="3368"/>
        </w:tabs>
        <w:ind w:left="3368" w:hanging="360"/>
      </w:pPr>
      <w:rPr>
        <w:rFonts w:ascii="Symbol" w:hAnsi="Symbol" w:hint="default"/>
      </w:rPr>
    </w:lvl>
    <w:lvl w:ilvl="7" w:tplc="04090003" w:tentative="1">
      <w:start w:val="1"/>
      <w:numFmt w:val="bullet"/>
      <w:lvlText w:val="o"/>
      <w:lvlJc w:val="left"/>
      <w:pPr>
        <w:tabs>
          <w:tab w:val="num" w:pos="4088"/>
        </w:tabs>
        <w:ind w:left="4088" w:hanging="360"/>
      </w:pPr>
      <w:rPr>
        <w:rFonts w:ascii="Courier New" w:hAnsi="Courier New" w:hint="default"/>
      </w:rPr>
    </w:lvl>
    <w:lvl w:ilvl="8" w:tplc="04090005" w:tentative="1">
      <w:start w:val="1"/>
      <w:numFmt w:val="bullet"/>
      <w:lvlText w:val=""/>
      <w:lvlJc w:val="left"/>
      <w:pPr>
        <w:tabs>
          <w:tab w:val="num" w:pos="4808"/>
        </w:tabs>
        <w:ind w:left="4808" w:hanging="360"/>
      </w:pPr>
      <w:rPr>
        <w:rFonts w:ascii="Wingdings" w:hAnsi="Wingdings" w:hint="default"/>
      </w:rPr>
    </w:lvl>
  </w:abstractNum>
  <w:abstractNum w:abstractNumId="22" w15:restartNumberingAfterBreak="0">
    <w:nsid w:val="4C786EC9"/>
    <w:multiLevelType w:val="hybridMultilevel"/>
    <w:tmpl w:val="B650C444"/>
    <w:lvl w:ilvl="0" w:tplc="3190CE96">
      <w:start w:val="1"/>
      <w:numFmt w:val="decimal"/>
      <w:lvlText w:val="%1."/>
      <w:lvlJc w:val="left"/>
      <w:pPr>
        <w:tabs>
          <w:tab w:val="num" w:pos="360"/>
        </w:tabs>
        <w:ind w:left="360" w:hanging="360"/>
      </w:pPr>
      <w:rPr>
        <w:rFonts w:hint="default"/>
      </w:rPr>
    </w:lvl>
    <w:lvl w:ilvl="1" w:tplc="1E1EC12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507F4"/>
    <w:multiLevelType w:val="hybridMultilevel"/>
    <w:tmpl w:val="B10A587C"/>
    <w:lvl w:ilvl="0" w:tplc="EC283802">
      <w:start w:val="1"/>
      <w:numFmt w:val="bullet"/>
      <w:lvlText w:val=""/>
      <w:lvlJc w:val="left"/>
      <w:pPr>
        <w:tabs>
          <w:tab w:val="num" w:pos="720"/>
        </w:tabs>
        <w:ind w:left="720" w:hanging="360"/>
      </w:pPr>
      <w:rPr>
        <w:rFonts w:ascii="Symbol" w:hAnsi="Symbol" w:hint="default"/>
        <w:sz w:val="22"/>
      </w:rPr>
    </w:lvl>
    <w:lvl w:ilvl="1" w:tplc="42B0CF90">
      <w:start w:val="1"/>
      <w:numFmt w:val="upperLetter"/>
      <w:lvlText w:val="(%2)"/>
      <w:lvlJc w:val="left"/>
      <w:pPr>
        <w:tabs>
          <w:tab w:val="num" w:pos="1470"/>
        </w:tabs>
        <w:ind w:left="1470" w:hanging="39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25A23"/>
    <w:multiLevelType w:val="hybridMultilevel"/>
    <w:tmpl w:val="E58608CA"/>
    <w:lvl w:ilvl="0" w:tplc="BB7044EA">
      <w:start w:val="1"/>
      <w:numFmt w:val="bullet"/>
      <w:lvlText w:val=""/>
      <w:lvlJc w:val="left"/>
      <w:pPr>
        <w:tabs>
          <w:tab w:val="num" w:pos="1350"/>
        </w:tabs>
        <w:ind w:left="1350" w:hanging="360"/>
      </w:pPr>
      <w:rPr>
        <w:rFonts w:ascii="Symbol" w:hAnsi="Symbol"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AC7D3A"/>
    <w:multiLevelType w:val="hybridMultilevel"/>
    <w:tmpl w:val="F628EA56"/>
    <w:lvl w:ilvl="0" w:tplc="3190C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B163ED"/>
    <w:multiLevelType w:val="hybridMultilevel"/>
    <w:tmpl w:val="9D2AD7A8"/>
    <w:lvl w:ilvl="0" w:tplc="11486E3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8264E"/>
    <w:multiLevelType w:val="hybridMultilevel"/>
    <w:tmpl w:val="07C8E794"/>
    <w:lvl w:ilvl="0" w:tplc="E452A094">
      <w:start w:val="1"/>
      <w:numFmt w:val="bullet"/>
      <w:lvlText w:val=""/>
      <w:lvlJc w:val="left"/>
      <w:pPr>
        <w:tabs>
          <w:tab w:val="num" w:pos="720"/>
        </w:tabs>
        <w:ind w:left="720" w:hanging="360"/>
      </w:pPr>
      <w:rPr>
        <w:rFonts w:ascii="Symbol" w:hAnsi="Symbol" w:hint="default"/>
      </w:rPr>
    </w:lvl>
    <w:lvl w:ilvl="1" w:tplc="E452A09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3A42BB"/>
    <w:multiLevelType w:val="hybridMultilevel"/>
    <w:tmpl w:val="1DB63450"/>
    <w:lvl w:ilvl="0" w:tplc="1E1EC124">
      <w:start w:val="1"/>
      <w:numFmt w:val="bullet"/>
      <w:lvlText w:val=""/>
      <w:lvlJc w:val="left"/>
      <w:pPr>
        <w:tabs>
          <w:tab w:val="num" w:pos="720"/>
        </w:tabs>
        <w:ind w:left="720" w:hanging="360"/>
      </w:pPr>
      <w:rPr>
        <w:rFonts w:ascii="Symbol" w:hAnsi="Symbol" w:hint="default"/>
        <w:sz w:val="22"/>
      </w:rPr>
    </w:lvl>
    <w:lvl w:ilvl="1" w:tplc="1E1EC124">
      <w:start w:val="1"/>
      <w:numFmt w:val="bullet"/>
      <w:lvlText w:val=""/>
      <w:lvlJc w:val="left"/>
      <w:pPr>
        <w:tabs>
          <w:tab w:val="num" w:pos="1800"/>
        </w:tabs>
        <w:ind w:left="1800" w:hanging="360"/>
      </w:pPr>
      <w:rPr>
        <w:rFonts w:ascii="Symbol" w:hAnsi="Symbol" w:hint="default"/>
        <w:sz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8B102A"/>
    <w:multiLevelType w:val="hybridMultilevel"/>
    <w:tmpl w:val="94366742"/>
    <w:lvl w:ilvl="0" w:tplc="6C347E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5B17"/>
    <w:multiLevelType w:val="hybridMultilevel"/>
    <w:tmpl w:val="589E1996"/>
    <w:lvl w:ilvl="0" w:tplc="540A7BE0">
      <w:start w:val="1"/>
      <w:numFmt w:val="bullet"/>
      <w:lvlText w:val=""/>
      <w:lvlJc w:val="left"/>
      <w:pPr>
        <w:tabs>
          <w:tab w:val="num" w:pos="720"/>
        </w:tabs>
        <w:ind w:left="720" w:hanging="360"/>
      </w:pPr>
      <w:rPr>
        <w:rFonts w:ascii="Symbol" w:hAnsi="Symbol" w:hint="default"/>
      </w:rPr>
    </w:lvl>
    <w:lvl w:ilvl="1" w:tplc="FA2CEEBC">
      <w:start w:val="1"/>
      <w:numFmt w:val="bullet"/>
      <w:pStyle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23894"/>
    <w:multiLevelType w:val="hybridMultilevel"/>
    <w:tmpl w:val="AD8A0890"/>
    <w:lvl w:ilvl="0" w:tplc="113ED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393B"/>
    <w:multiLevelType w:val="hybridMultilevel"/>
    <w:tmpl w:val="9BE2BC38"/>
    <w:lvl w:ilvl="0" w:tplc="11486E3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6A047A"/>
    <w:multiLevelType w:val="hybridMultilevel"/>
    <w:tmpl w:val="EA78B4CA"/>
    <w:lvl w:ilvl="0" w:tplc="113EDA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B723B"/>
    <w:multiLevelType w:val="hybridMultilevel"/>
    <w:tmpl w:val="1DB63450"/>
    <w:lvl w:ilvl="0" w:tplc="3190CE96">
      <w:start w:val="1"/>
      <w:numFmt w:val="decimal"/>
      <w:lvlText w:val="%1."/>
      <w:lvlJc w:val="left"/>
      <w:pPr>
        <w:tabs>
          <w:tab w:val="num" w:pos="360"/>
        </w:tabs>
        <w:ind w:left="360" w:hanging="360"/>
      </w:pPr>
      <w:rPr>
        <w:rFonts w:hint="default"/>
      </w:rPr>
    </w:lvl>
    <w:lvl w:ilvl="1" w:tplc="1E1EC12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52037F"/>
    <w:multiLevelType w:val="hybridMultilevel"/>
    <w:tmpl w:val="A202D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EA5B00"/>
    <w:multiLevelType w:val="hybridMultilevel"/>
    <w:tmpl w:val="D0D4E9EC"/>
    <w:lvl w:ilvl="0" w:tplc="1CBA535A">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343C6"/>
    <w:multiLevelType w:val="hybridMultilevel"/>
    <w:tmpl w:val="ACD4B29C"/>
    <w:lvl w:ilvl="0" w:tplc="113EDA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32"/>
  </w:num>
  <w:num w:numId="4">
    <w:abstractNumId w:val="4"/>
  </w:num>
  <w:num w:numId="5">
    <w:abstractNumId w:val="24"/>
  </w:num>
  <w:num w:numId="6">
    <w:abstractNumId w:val="14"/>
  </w:num>
  <w:num w:numId="7">
    <w:abstractNumId w:val="0"/>
  </w:num>
  <w:num w:numId="8">
    <w:abstractNumId w:val="36"/>
  </w:num>
  <w:num w:numId="9">
    <w:abstractNumId w:val="21"/>
  </w:num>
  <w:num w:numId="10">
    <w:abstractNumId w:val="7"/>
  </w:num>
  <w:num w:numId="11">
    <w:abstractNumId w:val="16"/>
  </w:num>
  <w:num w:numId="12">
    <w:abstractNumId w:val="23"/>
  </w:num>
  <w:num w:numId="13">
    <w:abstractNumId w:val="30"/>
  </w:num>
  <w:num w:numId="14">
    <w:abstractNumId w:val="33"/>
  </w:num>
  <w:num w:numId="15">
    <w:abstractNumId w:val="2"/>
  </w:num>
  <w:num w:numId="16">
    <w:abstractNumId w:val="10"/>
  </w:num>
  <w:num w:numId="17">
    <w:abstractNumId w:val="31"/>
  </w:num>
  <w:num w:numId="18">
    <w:abstractNumId w:val="37"/>
  </w:num>
  <w:num w:numId="19">
    <w:abstractNumId w:val="19"/>
  </w:num>
  <w:num w:numId="20">
    <w:abstractNumId w:val="34"/>
  </w:num>
  <w:num w:numId="21">
    <w:abstractNumId w:val="28"/>
  </w:num>
  <w:num w:numId="22">
    <w:abstractNumId w:val="22"/>
  </w:num>
  <w:num w:numId="23">
    <w:abstractNumId w:val="18"/>
  </w:num>
  <w:num w:numId="24">
    <w:abstractNumId w:val="3"/>
  </w:num>
  <w:num w:numId="25">
    <w:abstractNumId w:val="25"/>
  </w:num>
  <w:num w:numId="26">
    <w:abstractNumId w:val="12"/>
  </w:num>
  <w:num w:numId="27">
    <w:abstractNumId w:val="13"/>
  </w:num>
  <w:num w:numId="28">
    <w:abstractNumId w:val="35"/>
  </w:num>
  <w:num w:numId="29">
    <w:abstractNumId w:val="1"/>
  </w:num>
  <w:num w:numId="30">
    <w:abstractNumId w:val="5"/>
  </w:num>
  <w:num w:numId="31">
    <w:abstractNumId w:val="9"/>
  </w:num>
  <w:num w:numId="32">
    <w:abstractNumId w:val="27"/>
  </w:num>
  <w:num w:numId="33">
    <w:abstractNumId w:val="17"/>
  </w:num>
  <w:num w:numId="34">
    <w:abstractNumId w:val="11"/>
  </w:num>
  <w:num w:numId="35">
    <w:abstractNumId w:val="6"/>
  </w:num>
  <w:num w:numId="36">
    <w:abstractNumId w:val="29"/>
  </w:num>
  <w:num w:numId="37">
    <w:abstractNumId w:val="15"/>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C"/>
    <w:rsid w:val="00053D45"/>
    <w:rsid w:val="000660DF"/>
    <w:rsid w:val="000C1553"/>
    <w:rsid w:val="001176BC"/>
    <w:rsid w:val="00140984"/>
    <w:rsid w:val="001452FA"/>
    <w:rsid w:val="001818D8"/>
    <w:rsid w:val="00200464"/>
    <w:rsid w:val="00222DA0"/>
    <w:rsid w:val="00223DC8"/>
    <w:rsid w:val="0029655D"/>
    <w:rsid w:val="002F6A20"/>
    <w:rsid w:val="00372844"/>
    <w:rsid w:val="003833B4"/>
    <w:rsid w:val="003B2BF3"/>
    <w:rsid w:val="003C2BD0"/>
    <w:rsid w:val="003D5FB0"/>
    <w:rsid w:val="003F7A06"/>
    <w:rsid w:val="00425CF3"/>
    <w:rsid w:val="00471308"/>
    <w:rsid w:val="00485236"/>
    <w:rsid w:val="004B0723"/>
    <w:rsid w:val="00524E3E"/>
    <w:rsid w:val="005414D1"/>
    <w:rsid w:val="005B232A"/>
    <w:rsid w:val="005E680D"/>
    <w:rsid w:val="005F55A8"/>
    <w:rsid w:val="005F7C8F"/>
    <w:rsid w:val="00605375"/>
    <w:rsid w:val="00637E3D"/>
    <w:rsid w:val="006E6402"/>
    <w:rsid w:val="007408DB"/>
    <w:rsid w:val="007730AD"/>
    <w:rsid w:val="00787202"/>
    <w:rsid w:val="008406C8"/>
    <w:rsid w:val="009353E9"/>
    <w:rsid w:val="009D7BCB"/>
    <w:rsid w:val="00A02DB1"/>
    <w:rsid w:val="00A50FD0"/>
    <w:rsid w:val="00A807D8"/>
    <w:rsid w:val="00BD18C7"/>
    <w:rsid w:val="00BD6A90"/>
    <w:rsid w:val="00C40ACA"/>
    <w:rsid w:val="00C61C1C"/>
    <w:rsid w:val="00CE7508"/>
    <w:rsid w:val="00D65B96"/>
    <w:rsid w:val="00DE5D81"/>
    <w:rsid w:val="00E04B30"/>
    <w:rsid w:val="00E17BA9"/>
    <w:rsid w:val="00E3749B"/>
    <w:rsid w:val="00E6092D"/>
    <w:rsid w:val="00E61D1B"/>
    <w:rsid w:val="00E91B04"/>
    <w:rsid w:val="00EA2D41"/>
    <w:rsid w:val="00EC42A9"/>
    <w:rsid w:val="00ED2B00"/>
    <w:rsid w:val="00F0604C"/>
    <w:rsid w:val="00F1024C"/>
    <w:rsid w:val="00F821FD"/>
    <w:rsid w:val="00FA6329"/>
    <w:rsid w:val="00FB723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82A48-1E12-4D46-A0C2-4A9C6E02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Times New Roman" w:hAnsi="Arial"/>
      <w:b/>
      <w:kern w:val="28"/>
      <w:sz w:val="28"/>
      <w:szCs w:val="20"/>
    </w:rPr>
  </w:style>
  <w:style w:type="paragraph" w:styleId="Heading2">
    <w:name w:val="heading 2"/>
    <w:basedOn w:val="Normal"/>
    <w:next w:val="Normal"/>
    <w:qFormat/>
    <w:pPr>
      <w:keepNext/>
      <w:jc w:val="center"/>
      <w:outlineLvl w:val="1"/>
    </w:pPr>
    <w:rPr>
      <w:rFonts w:ascii="Arial" w:eastAsia="Times New Roman" w:hAnsi="Arial"/>
      <w:b/>
      <w:sz w:val="28"/>
      <w:szCs w:val="20"/>
    </w:rPr>
  </w:style>
  <w:style w:type="paragraph" w:styleId="Heading3">
    <w:name w:val="heading 3"/>
    <w:basedOn w:val="Normal"/>
    <w:next w:val="Normal"/>
    <w:qFormat/>
    <w:pPr>
      <w:keepNext/>
      <w:outlineLvl w:val="2"/>
    </w:pPr>
    <w:rPr>
      <w:rFonts w:ascii="Arial" w:eastAsia="Times New Roman" w:hAnsi="Arial"/>
      <w:b/>
      <w:sz w:val="36"/>
      <w:szCs w:val="20"/>
    </w:rPr>
  </w:style>
  <w:style w:type="paragraph" w:styleId="Heading4">
    <w:name w:val="heading 4"/>
    <w:basedOn w:val="Normal"/>
    <w:next w:val="Normal"/>
    <w:qFormat/>
    <w:pPr>
      <w:keepNext/>
      <w:outlineLvl w:val="3"/>
    </w:pPr>
    <w:rPr>
      <w:rFonts w:eastAsia="Times New Roman"/>
      <w:b/>
      <w:bCs/>
      <w:i/>
      <w:iCs/>
      <w:sz w:val="72"/>
      <w:szCs w:val="20"/>
    </w:rPr>
  </w:style>
  <w:style w:type="paragraph" w:styleId="Heading5">
    <w:name w:val="heading 5"/>
    <w:basedOn w:val="Normal"/>
    <w:next w:val="Normal"/>
    <w:qFormat/>
    <w:pPr>
      <w:spacing w:before="240" w:after="60"/>
      <w:outlineLvl w:val="4"/>
    </w:pPr>
    <w:rPr>
      <w:rFonts w:eastAsia="Times New Roman"/>
      <w:sz w:val="22"/>
      <w:szCs w:val="20"/>
    </w:rPr>
  </w:style>
  <w:style w:type="paragraph" w:styleId="Heading6">
    <w:name w:val="heading 6"/>
    <w:basedOn w:val="Normal"/>
    <w:next w:val="Normal"/>
    <w:qFormat/>
    <w:pPr>
      <w:spacing w:before="240" w:after="60"/>
      <w:outlineLvl w:val="5"/>
    </w:pPr>
    <w:rPr>
      <w:rFonts w:eastAsia="Times New Roman"/>
      <w:i/>
      <w:sz w:val="22"/>
      <w:szCs w:val="20"/>
    </w:rPr>
  </w:style>
  <w:style w:type="paragraph" w:styleId="Heading7">
    <w:name w:val="heading 7"/>
    <w:basedOn w:val="Normal"/>
    <w:next w:val="Normal"/>
    <w:qFormat/>
    <w:pPr>
      <w:spacing w:before="240" w:after="60"/>
      <w:outlineLvl w:val="6"/>
    </w:pPr>
    <w:rPr>
      <w:rFonts w:ascii="Arial" w:eastAsia="Times New Roman" w:hAnsi="Arial"/>
      <w:sz w:val="20"/>
      <w:szCs w:val="20"/>
    </w:rPr>
  </w:style>
  <w:style w:type="paragraph" w:styleId="Heading8">
    <w:name w:val="heading 8"/>
    <w:basedOn w:val="Normal"/>
    <w:next w:val="Normal"/>
    <w:qFormat/>
    <w:pPr>
      <w:spacing w:before="240" w:after="60"/>
      <w:outlineLvl w:val="7"/>
    </w:pPr>
    <w:rPr>
      <w:rFonts w:ascii="Arial" w:eastAsia="Times New Roman" w:hAnsi="Arial"/>
      <w:i/>
      <w:sz w:val="20"/>
      <w:szCs w:val="20"/>
    </w:rPr>
  </w:style>
  <w:style w:type="paragraph" w:styleId="Heading9">
    <w:name w:val="heading 9"/>
    <w:basedOn w:val="Normal"/>
    <w:next w:val="Normal"/>
    <w:qFormat/>
    <w:pPr>
      <w:spacing w:before="240" w:after="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eastAsia="Times New Roman"/>
      <w:szCs w:val="20"/>
    </w:rPr>
  </w:style>
  <w:style w:type="paragraph" w:styleId="BodyTextIndent">
    <w:name w:val="Body Text Indent"/>
    <w:basedOn w:val="Normal"/>
    <w:semiHidden/>
    <w:pPr>
      <w:ind w:left="360"/>
    </w:pPr>
    <w:rPr>
      <w:rFonts w:eastAsia="Times New Roman"/>
      <w:b/>
      <w:bCs/>
      <w:szCs w:val="20"/>
    </w:rPr>
  </w:style>
  <w:style w:type="paragraph" w:styleId="BodyText">
    <w:name w:val="Body Text"/>
    <w:basedOn w:val="Normal"/>
    <w:semiHidden/>
    <w:rPr>
      <w:i/>
      <w:i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b/>
      <w:bCs/>
      <w:sz w:val="56"/>
    </w:rPr>
  </w:style>
  <w:style w:type="paragraph" w:styleId="BodyText3">
    <w:name w:val="Body Text 3"/>
    <w:basedOn w:val="Normal"/>
    <w:semiHidden/>
    <w:rPr>
      <w:sz w:val="22"/>
    </w:rPr>
  </w:style>
  <w:style w:type="paragraph" w:customStyle="1" w:styleId="bullet">
    <w:name w:val="bullet"/>
    <w:basedOn w:val="Normal"/>
    <w:pPr>
      <w:numPr>
        <w:ilvl w:val="1"/>
        <w:numId w:val="13"/>
      </w:numPr>
    </w:pPr>
    <w:rPr>
      <w:rFonts w:eastAsia="Times New Roman"/>
      <w:bCs/>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Directive">
    <w:name w:val="Directive"/>
    <w:basedOn w:val="Normal"/>
    <w:next w:val="PGText"/>
    <w:pPr>
      <w:overflowPunct w:val="0"/>
      <w:autoSpaceDE w:val="0"/>
      <w:autoSpaceDN w:val="0"/>
      <w:adjustRightInd w:val="0"/>
      <w:textAlignment w:val="baseline"/>
    </w:pPr>
    <w:rPr>
      <w:rFonts w:ascii="Arial" w:eastAsia="Times New Roman" w:hAnsi="Arial"/>
      <w:b/>
      <w:i/>
      <w:vanish/>
      <w:szCs w:val="20"/>
    </w:rPr>
  </w:style>
  <w:style w:type="paragraph" w:customStyle="1" w:styleId="PGText">
    <w:name w:val="PG Text"/>
    <w:basedOn w:val="Normal"/>
    <w:pPr>
      <w:overflowPunct w:val="0"/>
      <w:autoSpaceDE w:val="0"/>
      <w:autoSpaceDN w:val="0"/>
      <w:adjustRightInd w:val="0"/>
      <w:spacing w:after="240"/>
      <w:ind w:left="2880"/>
      <w:textAlignment w:val="baseline"/>
    </w:pPr>
    <w:rPr>
      <w:rFonts w:eastAsia="Times New Roman"/>
      <w:szCs w:val="20"/>
    </w:rPr>
  </w:style>
  <w:style w:type="paragraph" w:customStyle="1" w:styleId="a">
    <w:name w:val="_"/>
    <w:basedOn w:val="Normal"/>
    <w:pPr>
      <w:widowControl w:val="0"/>
      <w:ind w:left="720" w:hanging="720"/>
    </w:pPr>
    <w:rPr>
      <w:rFonts w:eastAsia="Times New Roman"/>
      <w:snapToGrid w:val="0"/>
      <w:szCs w:val="20"/>
    </w:rPr>
  </w:style>
  <w:style w:type="paragraph" w:styleId="Title">
    <w:name w:val="Title"/>
    <w:basedOn w:val="Normal"/>
    <w:link w:val="TitleChar"/>
    <w:uiPriority w:val="10"/>
    <w:qFormat/>
    <w:pPr>
      <w:jc w:val="center"/>
    </w:pPr>
    <w:rPr>
      <w:rFonts w:eastAsia="Times New Roman"/>
      <w:b/>
      <w:sz w:val="28"/>
      <w:szCs w:val="20"/>
    </w:rPr>
  </w:style>
  <w:style w:type="character" w:customStyle="1" w:styleId="HeaderChar">
    <w:name w:val="Header Char"/>
    <w:link w:val="Header"/>
    <w:rsid w:val="00C61C1C"/>
    <w:rPr>
      <w:rFonts w:eastAsia="Times New Roman"/>
      <w:sz w:val="24"/>
    </w:rPr>
  </w:style>
  <w:style w:type="paragraph" w:styleId="ListParagraph">
    <w:name w:val="List Paragraph"/>
    <w:basedOn w:val="Normal"/>
    <w:uiPriority w:val="34"/>
    <w:qFormat/>
    <w:rsid w:val="00605375"/>
    <w:pPr>
      <w:ind w:left="720"/>
    </w:pPr>
  </w:style>
  <w:style w:type="paragraph" w:styleId="ListBullet">
    <w:name w:val="List Bullet"/>
    <w:uiPriority w:val="99"/>
    <w:unhideWhenUsed/>
    <w:rsid w:val="0029655D"/>
    <w:pPr>
      <w:spacing w:after="120"/>
      <w:ind w:left="187" w:hanging="187"/>
    </w:pPr>
    <w:rPr>
      <w:rFonts w:ascii="Lucida Sans Typewriter" w:eastAsia="Times New Roman" w:hAnsi="Lucida Sans Typewriter"/>
      <w:color w:val="000000"/>
      <w:kern w:val="28"/>
      <w:sz w:val="16"/>
      <w:szCs w:val="16"/>
    </w:rPr>
  </w:style>
  <w:style w:type="character" w:customStyle="1" w:styleId="TitleChar">
    <w:name w:val="Title Char"/>
    <w:link w:val="Title"/>
    <w:uiPriority w:val="10"/>
    <w:rsid w:val="0029655D"/>
    <w:rPr>
      <w:rFonts w:eastAsia="Times New Roman"/>
      <w:b/>
      <w:sz w:val="28"/>
    </w:rPr>
  </w:style>
  <w:style w:type="paragraph" w:customStyle="1" w:styleId="msoorganizationname">
    <w:name w:val="msoorganizationname"/>
    <w:rsid w:val="0029655D"/>
    <w:rPr>
      <w:rFonts w:ascii="Lucida Sans" w:eastAsia="Times New Roman" w:hAnsi="Lucida Sans"/>
      <w:b/>
      <w:bCs/>
      <w:color w:val="FFFFFF"/>
      <w:kern w:val="28"/>
      <w:sz w:val="26"/>
      <w:szCs w:val="26"/>
    </w:rPr>
  </w:style>
  <w:style w:type="character" w:customStyle="1" w:styleId="FooterChar">
    <w:name w:val="Footer Char"/>
    <w:link w:val="Footer"/>
    <w:uiPriority w:val="99"/>
    <w:rsid w:val="00F1024C"/>
    <w:rPr>
      <w:sz w:val="24"/>
      <w:szCs w:val="24"/>
      <w:lang w:eastAsia="ko-KR"/>
    </w:rPr>
  </w:style>
  <w:style w:type="table" w:styleId="TableGrid">
    <w:name w:val="Table Grid"/>
    <w:basedOn w:val="TableNormal"/>
    <w:uiPriority w:val="59"/>
    <w:rsid w:val="0047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Passion to Excel</vt:lpstr>
    </vt:vector>
  </TitlesOfParts>
  <Company>Lions Clubs International</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to Excel</dc:title>
  <dc:creator>tpietras</dc:creator>
  <cp:lastModifiedBy>Gonzales, Carlie</cp:lastModifiedBy>
  <cp:revision>6</cp:revision>
  <cp:lastPrinted>2012-03-14T14:01:00Z</cp:lastPrinted>
  <dcterms:created xsi:type="dcterms:W3CDTF">2016-11-02T21:15:00Z</dcterms:created>
  <dcterms:modified xsi:type="dcterms:W3CDTF">2018-09-14T19:27:00Z</dcterms:modified>
</cp:coreProperties>
</file>