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F0" w:rsidRPr="006738F0" w:rsidRDefault="007331F0" w:rsidP="007331F0">
      <w:pPr>
        <w:pStyle w:val="Title"/>
        <w:rPr>
          <w:sz w:val="36"/>
        </w:rPr>
      </w:pPr>
      <w:r>
        <w:rPr>
          <w:sz w:val="36"/>
        </w:rPr>
        <w:t>É</w:t>
      </w:r>
      <w:r w:rsidRPr="006738F0">
        <w:rPr>
          <w:sz w:val="36"/>
        </w:rPr>
        <w:t>valuation</w:t>
      </w:r>
      <w:bookmarkStart w:id="0" w:name="_GoBack"/>
      <w:bookmarkEnd w:id="0"/>
      <w:r w:rsidRPr="006738F0">
        <w:rPr>
          <w:sz w:val="36"/>
        </w:rPr>
        <w:t xml:space="preserve"> du discours</w:t>
      </w:r>
      <w:r>
        <w:rPr>
          <w:sz w:val="36"/>
        </w:rPr>
        <w:t xml:space="preserve"> - </w:t>
      </w:r>
      <w:r w:rsidRPr="006738F0">
        <w:rPr>
          <w:sz w:val="36"/>
        </w:rPr>
        <w:t>Liste de contrôle</w:t>
      </w:r>
    </w:p>
    <w:p w:rsidR="007331F0" w:rsidRPr="006738F0" w:rsidRDefault="007331F0" w:rsidP="007331F0">
      <w:pPr>
        <w:jc w:val="center"/>
      </w:pPr>
    </w:p>
    <w:p w:rsidR="007331F0" w:rsidRPr="006738F0" w:rsidRDefault="007331F0" w:rsidP="007331F0">
      <w:pPr>
        <w:rPr>
          <w:u w:val="single"/>
        </w:rPr>
      </w:pPr>
      <w:r w:rsidRPr="006738F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37.05pt;margin-top:8pt;width:198pt;height:8in;z-index:251662336;mso-wrap-edited:f" strokeweight="1.25pt">
            <v:textbox>
              <w:txbxContent>
                <w:p w:rsidR="007331F0" w:rsidRDefault="007331F0" w:rsidP="007331F0">
                  <w:pPr>
                    <w:jc w:val="center"/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  <w:u w:val="single"/>
                    </w:rPr>
                    <w:t>Commentaires</w:t>
                  </w: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</w:txbxContent>
            </v:textbox>
          </v:shape>
        </w:pict>
      </w:r>
      <w:r w:rsidRPr="006738F0">
        <w:rPr>
          <w:rStyle w:val="Normal"/>
          <w:b/>
        </w:rPr>
        <w:t>NOM DE L'INTERVENANT</w:t>
      </w:r>
      <w:r w:rsidRPr="006738F0">
        <w:rPr>
          <w:rStyle w:val="Normal"/>
          <w:u w:val="single"/>
        </w:rPr>
        <w:tab/>
      </w:r>
      <w:r w:rsidRPr="006738F0">
        <w:rPr>
          <w:rStyle w:val="Normal"/>
          <w:u w:val="single"/>
        </w:rPr>
        <w:tab/>
      </w:r>
      <w:r w:rsidRPr="006738F0">
        <w:rPr>
          <w:rStyle w:val="Normal"/>
          <w:u w:val="single"/>
        </w:rPr>
        <w:tab/>
      </w:r>
      <w:r w:rsidRPr="006738F0">
        <w:rPr>
          <w:rStyle w:val="Normal"/>
          <w:u w:val="single"/>
        </w:rPr>
        <w:tab/>
      </w:r>
      <w:r w:rsidRPr="006738F0">
        <w:rPr>
          <w:rStyle w:val="Normal"/>
          <w:u w:val="single"/>
        </w:rPr>
        <w:tab/>
      </w:r>
    </w:p>
    <w:p w:rsidR="007331F0" w:rsidRPr="006738F0" w:rsidRDefault="007331F0" w:rsidP="007331F0"/>
    <w:p w:rsidR="007331F0" w:rsidRPr="006738F0" w:rsidRDefault="007331F0" w:rsidP="007331F0">
      <w:r w:rsidRPr="006738F0">
        <w:rPr>
          <w:rStyle w:val="Normal"/>
        </w:rPr>
        <w:t>Vérifiez les points à observer.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 w:rsidRPr="006738F0">
        <w:rPr>
          <w:rStyle w:val="Normal"/>
          <w:b/>
          <w:sz w:val="28"/>
        </w:rPr>
        <w:t>Organisation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  <w:r w:rsidRPr="006738F0">
        <w:rPr>
          <w:rStyle w:val="Normal"/>
          <w:b/>
        </w:rPr>
        <w:t>Introduction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Remercier le public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Cs/>
        </w:rPr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Se présenter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Retenir l'attention (par des exemples, faits, anecdotes, question)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Cs/>
        </w:rPr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Annoncer le sujet et l’objectif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  <w:r w:rsidRPr="006738F0">
        <w:rPr>
          <w:rStyle w:val="Normal"/>
          <w:b/>
        </w:rPr>
        <w:t>Corps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Présenter les points principaux du sujet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Fournir des arguments pour valider les points principaux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  <w:r w:rsidRPr="006738F0">
        <w:rPr>
          <w:rStyle w:val="Normal"/>
          <w:b/>
        </w:rPr>
        <w:t>Conclusion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Cs/>
        </w:rPr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Résumer les points principaux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Cs/>
        </w:rPr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Reformuler l'objectif</w:t>
      </w:r>
    </w:p>
    <w:p w:rsidR="007331F0" w:rsidRDefault="007331F0" w:rsidP="007331F0">
      <w:pPr>
        <w:tabs>
          <w:tab w:val="right" w:leader="dot" w:pos="6480"/>
        </w:tabs>
        <w:rPr>
          <w:rStyle w:val="Normal"/>
        </w:rPr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Citer un élément mémorable, incitant à la réflexion ou à mettre</w:t>
      </w:r>
      <w:r>
        <w:rPr>
          <w:rStyle w:val="Normal"/>
        </w:rPr>
        <w:t xml:space="preserve"> </w:t>
      </w:r>
    </w:p>
    <w:p w:rsidR="007331F0" w:rsidRPr="00AF5BCC" w:rsidRDefault="007331F0" w:rsidP="007331F0">
      <w:pPr>
        <w:tabs>
          <w:tab w:val="right" w:leader="dot" w:pos="6480"/>
        </w:tabs>
      </w:pPr>
      <w:r>
        <w:rPr>
          <w:rStyle w:val="Normal"/>
        </w:rPr>
        <w:t xml:space="preserve">        </w:t>
      </w:r>
      <w:proofErr w:type="gramStart"/>
      <w:r w:rsidRPr="006738F0">
        <w:rPr>
          <w:rStyle w:val="Normal"/>
        </w:rPr>
        <w:t>en</w:t>
      </w:r>
      <w:proofErr w:type="gramEnd"/>
      <w:r w:rsidRPr="006738F0">
        <w:rPr>
          <w:rStyle w:val="Normal"/>
        </w:rPr>
        <w:t xml:space="preserve"> pratique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  <w:sz w:val="28"/>
          <w:szCs w:val="28"/>
        </w:rPr>
      </w:pPr>
      <w:r w:rsidRPr="006738F0">
        <w:rPr>
          <w:rStyle w:val="Normal"/>
          <w:b/>
          <w:sz w:val="28"/>
        </w:rPr>
        <w:t>Visuel, vocal, verbal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rPr>
          <w:rStyle w:val="Normal"/>
          <w:b/>
        </w:rPr>
        <w:t>Mouvement des yeux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Regarder autour de vous dans la salle au début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Commencer par fixer le regard sur une personne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Regarder la même personne en complétant une pensée</w:t>
      </w:r>
    </w:p>
    <w:p w:rsidR="007331F0" w:rsidRDefault="007331F0" w:rsidP="007331F0">
      <w:pPr>
        <w:tabs>
          <w:tab w:val="right" w:leader="dot" w:pos="6480"/>
        </w:tabs>
        <w:rPr>
          <w:rStyle w:val="Normal"/>
        </w:rPr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Poser le regard en direction de toutes les parties de la salle au </w:t>
      </w:r>
    </w:p>
    <w:p w:rsidR="007331F0" w:rsidRPr="006738F0" w:rsidRDefault="007331F0" w:rsidP="007331F0">
      <w:pPr>
        <w:tabs>
          <w:tab w:val="right" w:leader="dot" w:pos="6480"/>
        </w:tabs>
      </w:pPr>
      <w:r>
        <w:rPr>
          <w:rStyle w:val="Normal"/>
        </w:rPr>
        <w:t xml:space="preserve">       </w:t>
      </w:r>
      <w:proofErr w:type="gramStart"/>
      <w:r w:rsidRPr="006738F0">
        <w:rPr>
          <w:rStyle w:val="Normal"/>
        </w:rPr>
        <w:t>cours</w:t>
      </w:r>
      <w:proofErr w:type="gramEnd"/>
      <w:r w:rsidRPr="006738F0">
        <w:rPr>
          <w:rStyle w:val="Normal"/>
        </w:rPr>
        <w:t xml:space="preserve"> de votre présentation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lastRenderedPageBreak/>
        <w:pict>
          <v:shape id="_x0000_s1038" type="#_x0000_t202" style="position:absolute;margin-left:340.05pt;margin-top:2.4pt;width:198pt;height:8in;z-index:251663360;mso-wrap-edited:f" strokeweight="1.25pt">
            <v:textbox>
              <w:txbxContent>
                <w:p w:rsidR="007331F0" w:rsidRDefault="007331F0" w:rsidP="007331F0">
                  <w:pPr>
                    <w:jc w:val="center"/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  <w:u w:val="single"/>
                    </w:rPr>
                    <w:t>Commentaires</w:t>
                  </w: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  <w:p w:rsidR="007331F0" w:rsidRDefault="007331F0" w:rsidP="007331F0">
                  <w:pPr>
                    <w:tabs>
                      <w:tab w:val="right" w:leader="underscore" w:pos="10800"/>
                    </w:tabs>
                    <w:rPr>
                      <w:sz w:val="48"/>
                    </w:rPr>
                  </w:pPr>
                  <w:r>
                    <w:rPr>
                      <w:rStyle w:val="Normal"/>
                      <w:sz w:val="48"/>
                    </w:rPr>
                    <w:tab/>
                  </w:r>
                </w:p>
              </w:txbxContent>
            </v:textbox>
          </v:shape>
        </w:pict>
      </w:r>
      <w:r w:rsidRPr="006738F0">
        <w:rPr>
          <w:rStyle w:val="Normal"/>
          <w:b/>
        </w:rPr>
        <w:t xml:space="preserve">Utilisation de la voix 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Changer la tonalité de la voix pour souligner les mots</w:t>
      </w:r>
      <w:r w:rsidRPr="006738F0">
        <w:rPr>
          <w:rStyle w:val="Normal"/>
        </w:rPr>
        <w:br/>
      </w:r>
      <w:r>
        <w:rPr>
          <w:rStyle w:val="Normal"/>
        </w:rPr>
        <w:t xml:space="preserve">        </w:t>
      </w:r>
      <w:r w:rsidRPr="006738F0">
        <w:rPr>
          <w:rStyle w:val="Normal"/>
        </w:rPr>
        <w:t xml:space="preserve">et phrases clés 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Faire souvent des pauses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Ajuster le volume en fonction de la taille de la salle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Maintenir un débit approprié </w:t>
      </w:r>
    </w:p>
    <w:p w:rsidR="007331F0" w:rsidRPr="006738F0" w:rsidRDefault="007331F0" w:rsidP="007331F0">
      <w:pPr>
        <w:tabs>
          <w:tab w:val="right" w:leader="dot" w:pos="6480"/>
        </w:tabs>
        <w:spacing w:after="120"/>
        <w:rPr>
          <w:b/>
          <w:bCs/>
        </w:rPr>
      </w:pP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rPr>
          <w:rStyle w:val="Normal"/>
          <w:b/>
        </w:rPr>
        <w:t xml:space="preserve">Langage </w:t>
      </w:r>
      <w:r>
        <w:rPr>
          <w:rStyle w:val="Normal"/>
          <w:b/>
        </w:rPr>
        <w:t>corporel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Servez-vous de gestes pour mettre en valeur les points essentiels 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Se servir de gestes pour décrire une taille ou une forme 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Se tenir en position stable pendant tout l'exposé</w:t>
      </w: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Compléter les gestes/laisser les bras retomber sur les côtés</w:t>
      </w:r>
      <w:r w:rsidRPr="006738F0">
        <w:rPr>
          <w:rStyle w:val="Normal"/>
        </w:rPr>
        <w:br/>
      </w:r>
      <w:r>
        <w:rPr>
          <w:rStyle w:val="Normal"/>
        </w:rPr>
        <w:t xml:space="preserve">        </w:t>
      </w:r>
      <w:r w:rsidRPr="006738F0">
        <w:rPr>
          <w:rStyle w:val="Normal"/>
        </w:rPr>
        <w:t>entre les gestes</w:t>
      </w:r>
    </w:p>
    <w:p w:rsidR="007331F0" w:rsidRPr="006738F0" w:rsidRDefault="007331F0" w:rsidP="007331F0">
      <w:pPr>
        <w:pStyle w:val="Header"/>
        <w:tabs>
          <w:tab w:val="clear" w:pos="4320"/>
          <w:tab w:val="clear" w:pos="8640"/>
          <w:tab w:val="right" w:leader="dot" w:pos="6480"/>
        </w:tabs>
        <w:spacing w:after="120"/>
      </w:pPr>
    </w:p>
    <w:p w:rsidR="007331F0" w:rsidRPr="006738F0" w:rsidRDefault="007331F0" w:rsidP="007331F0">
      <w:pPr>
        <w:tabs>
          <w:tab w:val="right" w:leader="dot" w:pos="6480"/>
        </w:tabs>
        <w:spacing w:after="120"/>
      </w:pPr>
      <w:r w:rsidRPr="006738F0">
        <w:rPr>
          <w:rStyle w:val="Normal"/>
          <w:b/>
        </w:rPr>
        <w:t>Langue</w:t>
      </w:r>
      <w:r w:rsidRPr="006738F0">
        <w:rPr>
          <w:rStyle w:val="Normal"/>
        </w:rPr>
        <w:t xml:space="preserve"> </w:t>
      </w:r>
    </w:p>
    <w:p w:rsidR="007331F0" w:rsidRPr="006738F0" w:rsidRDefault="007331F0" w:rsidP="007331F0">
      <w:pPr>
        <w:tabs>
          <w:tab w:val="left" w:pos="720"/>
          <w:tab w:val="num" w:pos="1440"/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Parler au niveau d</w:t>
      </w:r>
      <w:r>
        <w:rPr>
          <w:rStyle w:val="Normal"/>
        </w:rPr>
        <w:t>u public</w:t>
      </w:r>
    </w:p>
    <w:p w:rsidR="007331F0" w:rsidRPr="006738F0" w:rsidRDefault="007331F0" w:rsidP="007331F0">
      <w:pPr>
        <w:tabs>
          <w:tab w:val="left" w:pos="720"/>
          <w:tab w:val="num" w:pos="1440"/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Définir les termes qui peuvent ne pas être compris</w:t>
      </w:r>
    </w:p>
    <w:p w:rsidR="007331F0" w:rsidRDefault="007331F0" w:rsidP="007331F0">
      <w:pPr>
        <w:tabs>
          <w:tab w:val="left" w:pos="720"/>
          <w:tab w:val="num" w:pos="1440"/>
          <w:tab w:val="right" w:leader="dot" w:pos="6480"/>
        </w:tabs>
        <w:rPr>
          <w:rStyle w:val="Normal"/>
        </w:rPr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Éviter les techniques de présentation qui peuvent ne pas être </w:t>
      </w:r>
    </w:p>
    <w:p w:rsidR="007331F0" w:rsidRPr="006738F0" w:rsidRDefault="007331F0" w:rsidP="007331F0">
      <w:pPr>
        <w:tabs>
          <w:tab w:val="left" w:pos="720"/>
          <w:tab w:val="num" w:pos="1440"/>
          <w:tab w:val="right" w:leader="dot" w:pos="6480"/>
        </w:tabs>
      </w:pPr>
      <w:r>
        <w:rPr>
          <w:rStyle w:val="Normal"/>
        </w:rPr>
        <w:t xml:space="preserve">        </w:t>
      </w:r>
      <w:proofErr w:type="gramStart"/>
      <w:r w:rsidRPr="006738F0">
        <w:rPr>
          <w:rStyle w:val="Normal"/>
        </w:rPr>
        <w:t>comprises</w:t>
      </w:r>
      <w:proofErr w:type="gramEnd"/>
    </w:p>
    <w:p w:rsidR="007331F0" w:rsidRPr="006738F0" w:rsidRDefault="007331F0" w:rsidP="007331F0">
      <w:pPr>
        <w:tabs>
          <w:tab w:val="left" w:pos="720"/>
          <w:tab w:val="num" w:pos="1440"/>
          <w:tab w:val="right" w:leader="dot" w:pos="6480"/>
        </w:tabs>
        <w:spacing w:after="120"/>
      </w:pPr>
      <w:r w:rsidRPr="006738F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738F0">
        <w:rPr>
          <w:rStyle w:val="Normal"/>
        </w:rPr>
        <w:instrText xml:space="preserve"> FORMCHECKBOX </w:instrText>
      </w:r>
      <w:r w:rsidRPr="006738F0">
        <w:fldChar w:fldCharType="end"/>
      </w:r>
      <w:r w:rsidRPr="006738F0">
        <w:rPr>
          <w:rStyle w:val="Normal"/>
        </w:rPr>
        <w:t xml:space="preserve">   Utiliser le style approprié </w:t>
      </w:r>
      <w:r>
        <w:rPr>
          <w:rStyle w:val="Normal"/>
        </w:rPr>
        <w:t>au public</w:t>
      </w:r>
      <w:r w:rsidRPr="006738F0">
        <w:rPr>
          <w:rStyle w:val="Normal"/>
        </w:rPr>
        <w:t xml:space="preserve"> (formel ou informel)</w:t>
      </w:r>
    </w:p>
    <w:p w:rsidR="007331F0" w:rsidRPr="006738F0" w:rsidRDefault="007331F0" w:rsidP="007331F0"/>
    <w:p w:rsidR="007331F0" w:rsidRPr="006738F0" w:rsidRDefault="007331F0" w:rsidP="007331F0">
      <w:r w:rsidRPr="006738F0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475.65pt;margin-top:-633.95pt;width:50.4pt;height:36.25pt;z-index:251659264;mso-wrap-edited:f" wrapcoords="-322 0 -322 21150 20310 21150 21600 2700 19988 0 -322 0">
            <v:imagedata r:id="rId4" o:title=""/>
          </v:shape>
          <o:OLEObject Type="Embed" ProgID="MS_ClipArt_Gallery" ShapeID="_x0000_s1034" DrawAspect="Content" ObjectID="_1599550774" r:id="rId5"/>
        </w:object>
      </w:r>
      <w:r w:rsidRPr="006738F0">
        <w:object w:dxaOrig="1440" w:dyaOrig="1440">
          <v:shape id="_x0000_s1035" type="#_x0000_t75" style="position:absolute;margin-left:478.55pt;margin-top:-2.8pt;width:50.4pt;height:36.25pt;z-index:251660288;mso-wrap-edited:f" wrapcoords="-322 0 -322 21150 20310 21150 21600 2700 19988 0 -322 0">
            <v:imagedata r:id="rId4" o:title=""/>
          </v:shape>
          <o:OLEObject Type="Embed" ProgID="MS_ClipArt_Gallery" ShapeID="_x0000_s1035" DrawAspect="Content" ObjectID="_1599550773" r:id="rId6"/>
        </w:object>
      </w:r>
    </w:p>
    <w:p w:rsidR="007331F0" w:rsidRPr="006738F0" w:rsidRDefault="007331F0" w:rsidP="007331F0">
      <w:r w:rsidRPr="006738F0">
        <w:object w:dxaOrig="1440" w:dyaOrig="1440">
          <v:shape id="_x0000_s1036" type="#_x0000_t75" style="position:absolute;margin-left:481.55pt;margin-top:-6.75pt;width:50.4pt;height:36.25pt;z-index:251661312;mso-wrap-edited:f" wrapcoords="-322 0 -322 21150 20310 21150 21600 2700 19988 0 -322 0">
            <v:imagedata r:id="rId4" o:title=""/>
          </v:shape>
          <o:OLEObject Type="Embed" ProgID="MS_ClipArt_Gallery" ShapeID="_x0000_s1036" DrawAspect="Content" ObjectID="_1599550772" r:id="rId7"/>
        </w:object>
      </w:r>
    </w:p>
    <w:p w:rsidR="00DB7D37" w:rsidRPr="007331F0" w:rsidRDefault="00DB7D37" w:rsidP="007331F0"/>
    <w:sectPr w:rsidR="00DB7D37" w:rsidRPr="007331F0" w:rsidSect="00010AAE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0AAE"/>
    <w:rsid w:val="00010AAE"/>
    <w:rsid w:val="007331F0"/>
    <w:rsid w:val="00B84716"/>
    <w:rsid w:val="00DB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E8D3B665-95CD-45A3-8E00-3037D226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A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10A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AAE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Title">
    <w:name w:val="Title"/>
    <w:basedOn w:val="Normal"/>
    <w:link w:val="TitleChar"/>
    <w:qFormat/>
    <w:rsid w:val="00010AAE"/>
    <w:pPr>
      <w:jc w:val="center"/>
    </w:pPr>
    <w:rPr>
      <w:b/>
      <w:bCs/>
      <w:i/>
      <w:i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010AAE"/>
    <w:rPr>
      <w:rFonts w:ascii="Times New Roman" w:eastAsia="Times New Roman" w:hAnsi="Times New Roman" w:cs="Times New Roman"/>
      <w:b/>
      <w:bCs/>
      <w:i/>
      <w:iCs/>
      <w:sz w:val="28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Company>Lions Clubs International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LSaldana</dc:creator>
  <cp:keywords/>
  <dc:description/>
  <cp:lastModifiedBy>Gonzales, Carlie</cp:lastModifiedBy>
  <cp:revision>3</cp:revision>
  <dcterms:created xsi:type="dcterms:W3CDTF">2012-08-08T13:55:00Z</dcterms:created>
  <dcterms:modified xsi:type="dcterms:W3CDTF">2018-09-27T15:53:00Z</dcterms:modified>
</cp:coreProperties>
</file>