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E7D9" w14:textId="00339ACE" w:rsidR="001A4BB1" w:rsidRPr="001A4BB1" w:rsidRDefault="0004766C" w:rsidP="001A4BB1">
      <w:pPr>
        <w:rPr>
          <w:rFonts w:ascii="Arial Narrow" w:eastAsia="Times" w:hAnsi="Arial Narrow"/>
          <w:sz w:val="20"/>
          <w:szCs w:val="20"/>
        </w:rPr>
      </w:pPr>
      <w:r>
        <w:rPr>
          <w:noProof/>
        </w:rPr>
        <w:drawing>
          <wp:inline distT="0" distB="0" distL="0" distR="0" wp14:anchorId="4D1BEB29" wp14:editId="4A98F950">
            <wp:extent cx="6138407" cy="10223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10" b="30027"/>
                    <a:stretch/>
                  </pic:blipFill>
                  <pic:spPr bwMode="auto">
                    <a:xfrm>
                      <a:off x="0" y="0"/>
                      <a:ext cx="6138407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835D1" w14:textId="77777777" w:rsidR="001A4BB1" w:rsidRPr="001A4BB1" w:rsidRDefault="001A4BB1" w:rsidP="001A4BB1">
      <w:pPr>
        <w:keepNext/>
        <w:spacing w:before="240" w:after="60"/>
        <w:jc w:val="center"/>
        <w:outlineLvl w:val="0"/>
        <w:rPr>
          <w:rFonts w:ascii="Arial Narrow" w:eastAsia="Times New Roman" w:hAnsi="Arial Narrow" w:cs="Calibri"/>
          <w:b/>
          <w:caps/>
          <w:color w:val="005DAA"/>
          <w:kern w:val="32"/>
          <w:sz w:val="40"/>
          <w:szCs w:val="40"/>
        </w:rPr>
      </w:pPr>
      <w:r>
        <w:rPr>
          <w:rFonts w:ascii="Arial Narrow" w:hAnsi="Arial Narrow"/>
          <w:b/>
          <w:caps/>
          <w:noProof/>
          <w:color w:val="005DAA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89555" wp14:editId="6785CFB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33872" cy="0"/>
                <wp:effectExtent l="0" t="0" r="3365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DA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D88E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" strokecolor="#005daa" strokeweight=".5pt"/>
            </w:pict>
          </mc:Fallback>
        </mc:AlternateContent>
      </w:r>
      <w:r>
        <w:rPr>
          <w:rFonts w:ascii="Arial Narrow" w:hAnsi="Arial Narrow"/>
          <w:b/>
          <w:caps/>
          <w:color w:val="005DAA"/>
          <w:sz w:val="44"/>
        </w:rPr>
        <w:t>MEDIATIEDOTE</w:t>
      </w:r>
    </w:p>
    <w:p w14:paraId="05355F6E" w14:textId="77777777" w:rsidR="001A4BB1" w:rsidRPr="001A4BB1" w:rsidRDefault="001A4BB1" w:rsidP="001A4BB1">
      <w:pPr>
        <w:spacing w:before="240" w:line="360" w:lineRule="auto"/>
        <w:jc w:val="center"/>
        <w:rPr>
          <w:rFonts w:ascii="Arial Narrow" w:eastAsia="Times New Roman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DB636" wp14:editId="58C3E1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3745" cy="0"/>
                <wp:effectExtent l="0" t="0" r="3365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DA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0A15A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" strokecolor="#005daa" strokeweight=".5pt"/>
            </w:pict>
          </mc:Fallback>
        </mc:AlternateContent>
      </w:r>
    </w:p>
    <w:p w14:paraId="3D40CC1C" w14:textId="3DCF28C9" w:rsidR="00801BBF" w:rsidRPr="00594828" w:rsidRDefault="00CE1760" w:rsidP="00801BBF">
      <w:pPr>
        <w:jc w:val="center"/>
        <w:outlineLvl w:val="0"/>
        <w:rPr>
          <w:rFonts w:ascii="Georgia" w:eastAsia="Times" w:hAnsi="Georgia" w:cs="Arial"/>
          <w:b/>
          <w:sz w:val="28"/>
          <w:szCs w:val="28"/>
        </w:rPr>
      </w:pPr>
      <w:bookmarkStart w:id="0" w:name="_Hlk108774153"/>
      <w:bookmarkStart w:id="1" w:name="_Hlk108774542"/>
      <w:r>
        <w:rPr>
          <w:rFonts w:ascii="Georgia" w:hAnsi="Georgia"/>
          <w:b/>
          <w:sz w:val="28"/>
          <w:highlight w:val="yellow"/>
        </w:rPr>
        <w:t>[LISÄÄ KAUPUNGIN NIMI]</w:t>
      </w:r>
      <w:r>
        <w:rPr>
          <w:rFonts w:ascii="Georgia" w:hAnsi="Georgia"/>
          <w:b/>
          <w:sz w:val="28"/>
        </w:rPr>
        <w:t xml:space="preserve"> </w:t>
      </w:r>
      <w:bookmarkEnd w:id="0"/>
      <w:bookmarkEnd w:id="1"/>
      <w:proofErr w:type="spellStart"/>
      <w:r>
        <w:rPr>
          <w:rFonts w:ascii="Georgia" w:hAnsi="Georgia"/>
          <w:b/>
          <w:sz w:val="28"/>
        </w:rPr>
        <w:t>Kiwanit</w:t>
      </w:r>
      <w:proofErr w:type="spellEnd"/>
      <w:r>
        <w:rPr>
          <w:rFonts w:ascii="Georgia" w:hAnsi="Georgia"/>
          <w:b/>
          <w:sz w:val="28"/>
        </w:rPr>
        <w:t xml:space="preserve">, </w:t>
      </w:r>
      <w:proofErr w:type="spellStart"/>
      <w:r>
        <w:rPr>
          <w:rFonts w:ascii="Georgia" w:hAnsi="Georgia"/>
          <w:b/>
          <w:sz w:val="28"/>
        </w:rPr>
        <w:t>Lionit</w:t>
      </w:r>
      <w:proofErr w:type="spellEnd"/>
      <w:r>
        <w:rPr>
          <w:rFonts w:ascii="Georgia" w:hAnsi="Georgia"/>
          <w:b/>
          <w:sz w:val="28"/>
        </w:rPr>
        <w:t xml:space="preserve">, Optimistit ja Rotarit yhdistävät voimansa </w:t>
      </w:r>
      <w:r>
        <w:rPr>
          <w:rFonts w:ascii="Georgia" w:hAnsi="Georgia"/>
          <w:b/>
          <w:sz w:val="28"/>
          <w:highlight w:val="yellow"/>
        </w:rPr>
        <w:t>[LISÄÄ AIHE TAI PALVELUKOHDE]</w:t>
      </w:r>
    </w:p>
    <w:p w14:paraId="1E245B63" w14:textId="77777777" w:rsidR="009B184D" w:rsidRPr="00631A28" w:rsidRDefault="009B184D" w:rsidP="00801BBF">
      <w:pPr>
        <w:jc w:val="center"/>
        <w:outlineLvl w:val="0"/>
        <w:rPr>
          <w:rFonts w:ascii="Georgia" w:eastAsia="Times" w:hAnsi="Georgia" w:cs="Arial"/>
          <w:bCs/>
          <w:i/>
          <w:iCs/>
          <w:sz w:val="24"/>
          <w:szCs w:val="24"/>
          <w:u w:val="single"/>
        </w:rPr>
      </w:pPr>
    </w:p>
    <w:p w14:paraId="6B9AC3E5" w14:textId="41117145" w:rsidR="004A5CCC" w:rsidRPr="00594828" w:rsidRDefault="009B184D" w:rsidP="00801BBF">
      <w:pPr>
        <w:jc w:val="center"/>
        <w:outlineLvl w:val="0"/>
        <w:rPr>
          <w:rFonts w:ascii="Georgia" w:eastAsia="Times" w:hAnsi="Georgia" w:cs="Arial"/>
          <w:bCs/>
          <w:i/>
          <w:iCs/>
          <w:sz w:val="24"/>
          <w:szCs w:val="24"/>
          <w:u w:val="single"/>
        </w:rPr>
      </w:pPr>
      <w:r>
        <w:rPr>
          <w:rFonts w:ascii="Georgia" w:hAnsi="Georgia"/>
          <w:i/>
          <w:sz w:val="24"/>
          <w:u w:val="single"/>
        </w:rPr>
        <w:t>Osa</w:t>
      </w:r>
      <w:r w:rsidR="00053C7D">
        <w:rPr>
          <w:rFonts w:ascii="Georgia" w:hAnsi="Georgia"/>
          <w:i/>
          <w:sz w:val="24"/>
          <w:u w:val="single"/>
        </w:rPr>
        <w:t>na</w:t>
      </w:r>
      <w:r>
        <w:rPr>
          <w:rFonts w:ascii="Georgia" w:hAnsi="Georgia"/>
          <w:i/>
          <w:sz w:val="24"/>
          <w:u w:val="single"/>
        </w:rPr>
        <w:t xml:space="preserve"> maailmanlaajuista palveluviikkoa paikkakuntien haasteiden voittamiseksi</w:t>
      </w:r>
    </w:p>
    <w:p w14:paraId="4B5798E7" w14:textId="77777777" w:rsidR="009B184D" w:rsidRPr="00594828" w:rsidRDefault="009B184D" w:rsidP="004A5CCC">
      <w:pPr>
        <w:jc w:val="center"/>
        <w:outlineLvl w:val="0"/>
        <w:rPr>
          <w:rFonts w:ascii="Georgia" w:eastAsia="Times" w:hAnsi="Georgia" w:cs="Arial"/>
          <w:b/>
          <w:sz w:val="24"/>
          <w:szCs w:val="24"/>
        </w:rPr>
      </w:pPr>
    </w:p>
    <w:p w14:paraId="3ABE2E6C" w14:textId="558E1C8A" w:rsidR="008710B7" w:rsidRPr="00594828" w:rsidRDefault="00DB3A2B" w:rsidP="008710B7">
      <w:pPr>
        <w:spacing w:line="276" w:lineRule="auto"/>
        <w:jc w:val="both"/>
        <w:rPr>
          <w:rFonts w:ascii="Georgia" w:eastAsia="Times" w:hAnsi="Georgia" w:cs="Arial"/>
          <w:sz w:val="24"/>
          <w:szCs w:val="24"/>
        </w:rPr>
      </w:pPr>
      <w:r>
        <w:rPr>
          <w:rFonts w:ascii="Georgia" w:hAnsi="Georgia"/>
          <w:b/>
          <w:sz w:val="24"/>
        </w:rPr>
        <w:t>KAUPUNKI (PVM)</w:t>
      </w:r>
      <w:r>
        <w:rPr>
          <w:rFonts w:ascii="Georgia" w:hAnsi="Georgia"/>
          <w:sz w:val="24"/>
        </w:rPr>
        <w:t xml:space="preserve"> – Paikkakunnan palvelu on keskipisteenä </w:t>
      </w:r>
      <w:bookmarkStart w:id="2" w:name="_Hlk108777451"/>
      <w:bookmarkStart w:id="3" w:name="_Hlk108777971"/>
      <w:r>
        <w:rPr>
          <w:rFonts w:ascii="Georgia" w:hAnsi="Georgia"/>
          <w:sz w:val="24"/>
        </w:rPr>
        <w:t xml:space="preserve">11-17. </w:t>
      </w:r>
      <w:proofErr w:type="gramStart"/>
      <w:r>
        <w:rPr>
          <w:rFonts w:ascii="Georgia" w:hAnsi="Georgia"/>
          <w:sz w:val="24"/>
        </w:rPr>
        <w:t>syyskuuta  paikallisten</w:t>
      </w:r>
      <w:proofErr w:type="gram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Kiwanien</w:t>
      </w:r>
      <w:proofErr w:type="spellEnd"/>
      <w:r>
        <w:rPr>
          <w:rFonts w:ascii="Georgia" w:hAnsi="Georgia"/>
          <w:sz w:val="24"/>
        </w:rPr>
        <w:t xml:space="preserve">, Lionsien, Optimistien ja Rotareiden, vastatessa </w:t>
      </w:r>
      <w:bookmarkEnd w:id="2"/>
      <w:bookmarkEnd w:id="3"/>
      <w:r>
        <w:rPr>
          <w:rFonts w:ascii="Georgia" w:hAnsi="Georgia"/>
          <w:sz w:val="24"/>
          <w:highlight w:val="yellow"/>
        </w:rPr>
        <w:t>[KUVAILE HAASTE TAI ONGELMA KT. NÄLKÄ]</w:t>
      </w:r>
      <w:r>
        <w:rPr>
          <w:rFonts w:ascii="Georgia" w:hAnsi="Georgia"/>
          <w:sz w:val="24"/>
        </w:rPr>
        <w:t>, joka merkitsee toista vuosittaista yhteistoiminnan päivää paikkakuntien hyväksi.</w:t>
      </w:r>
    </w:p>
    <w:p w14:paraId="719C8A9A" w14:textId="77777777" w:rsidR="00DB62C7" w:rsidRPr="00594828" w:rsidRDefault="00DB62C7" w:rsidP="00DB62C7">
      <w:pPr>
        <w:spacing w:line="276" w:lineRule="auto"/>
        <w:jc w:val="both"/>
        <w:rPr>
          <w:rFonts w:ascii="Georgia" w:eastAsia="Times" w:hAnsi="Georgia" w:cs="Arial"/>
          <w:sz w:val="24"/>
          <w:szCs w:val="24"/>
        </w:rPr>
      </w:pPr>
    </w:p>
    <w:p w14:paraId="7060C986" w14:textId="778D03F9" w:rsidR="0015318C" w:rsidRPr="00053C7D" w:rsidRDefault="00D4319D" w:rsidP="00DB62C7">
      <w:pPr>
        <w:spacing w:line="276" w:lineRule="auto"/>
        <w:jc w:val="both"/>
        <w:rPr>
          <w:rFonts w:ascii="Georgia" w:eastAsia="Times" w:hAnsi="Georgia" w:cs="Arial"/>
          <w:sz w:val="24"/>
          <w:szCs w:val="24"/>
        </w:rPr>
      </w:pPr>
      <w:r>
        <w:rPr>
          <w:rFonts w:ascii="Georgia" w:hAnsi="Georgia"/>
          <w:sz w:val="24"/>
        </w:rPr>
        <w:t>Yhdessä</w:t>
      </w:r>
      <w:r w:rsidR="00053C7D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[</w:t>
      </w:r>
      <w:r>
        <w:rPr>
          <w:rFonts w:ascii="Georgia" w:hAnsi="Georgia"/>
          <w:sz w:val="24"/>
          <w:highlight w:val="yellow"/>
        </w:rPr>
        <w:t>KAUPUNKI</w:t>
      </w:r>
      <w:r>
        <w:rPr>
          <w:rFonts w:ascii="Georgia" w:hAnsi="Georgia"/>
          <w:sz w:val="24"/>
        </w:rPr>
        <w:t xml:space="preserve">] klubit tulevat </w:t>
      </w:r>
      <w:r>
        <w:rPr>
          <w:rFonts w:ascii="Georgia" w:hAnsi="Georgia"/>
          <w:sz w:val="24"/>
          <w:highlight w:val="yellow"/>
        </w:rPr>
        <w:t>[ESITTELE ONGELMA JA SIIHEN LIITTYVÄT TIEDOT – JOS SAATAVILLA - JA MITEN NIIHIN TULLAAN VASTAAMAAN TÄLLÄ PROJEKTILLA]</w:t>
      </w:r>
      <w:r>
        <w:rPr>
          <w:rFonts w:ascii="Georgia" w:hAnsi="Georgia"/>
          <w:sz w:val="24"/>
        </w:rPr>
        <w:t xml:space="preserve">.  </w:t>
      </w:r>
      <w:r w:rsidRPr="00053C7D">
        <w:rPr>
          <w:rFonts w:ascii="Georgia" w:hAnsi="Georgia"/>
          <w:sz w:val="24"/>
          <w:highlight w:val="yellow"/>
        </w:rPr>
        <w:t xml:space="preserve">[LISÄÄ PVM, AIKA, PAIKKA JA </w:t>
      </w:r>
      <w:r w:rsidR="00053C7D" w:rsidRPr="00053C7D">
        <w:rPr>
          <w:rFonts w:ascii="Georgia" w:hAnsi="Georgia"/>
          <w:sz w:val="24"/>
          <w:highlight w:val="yellow"/>
        </w:rPr>
        <w:t>KEITÄ PAIKKA</w:t>
      </w:r>
      <w:r w:rsidR="00053C7D">
        <w:rPr>
          <w:rFonts w:ascii="Georgia" w:hAnsi="Georgia"/>
          <w:sz w:val="24"/>
          <w:highlight w:val="yellow"/>
        </w:rPr>
        <w:t>KUNNALTA OSALLISTUU</w:t>
      </w:r>
      <w:r w:rsidRPr="00053C7D">
        <w:rPr>
          <w:rFonts w:ascii="Georgia" w:hAnsi="Georgia"/>
          <w:sz w:val="24"/>
          <w:highlight w:val="yellow"/>
        </w:rPr>
        <w:t>.]</w:t>
      </w:r>
    </w:p>
    <w:p w14:paraId="0212D861" w14:textId="77777777" w:rsidR="0015318C" w:rsidRPr="00053C7D" w:rsidRDefault="0015318C" w:rsidP="00DB62C7">
      <w:pPr>
        <w:spacing w:line="276" w:lineRule="auto"/>
        <w:jc w:val="both"/>
        <w:rPr>
          <w:rFonts w:ascii="Georgia" w:eastAsia="Times" w:hAnsi="Georgia" w:cs="Arial"/>
          <w:sz w:val="24"/>
          <w:szCs w:val="24"/>
          <w:highlight w:val="yellow"/>
        </w:rPr>
      </w:pPr>
    </w:p>
    <w:p w14:paraId="5ECFA169" w14:textId="25A95712" w:rsidR="00825068" w:rsidRPr="00594828" w:rsidRDefault="00A94E17" w:rsidP="00DB62C7">
      <w:pPr>
        <w:spacing w:line="276" w:lineRule="auto"/>
        <w:jc w:val="both"/>
        <w:rPr>
          <w:rFonts w:ascii="Georgia" w:eastAsia="Times" w:hAnsi="Georgia" w:cs="Arial"/>
          <w:sz w:val="24"/>
          <w:szCs w:val="24"/>
        </w:rPr>
      </w:pPr>
      <w:r>
        <w:rPr>
          <w:rFonts w:ascii="Georgia" w:hAnsi="Georgia"/>
          <w:sz w:val="24"/>
          <w:highlight w:val="yellow"/>
        </w:rPr>
        <w:t xml:space="preserve">[LISÄÄ LAINAUKSIA JA KOMMENTTEJA PAIKALLISILTA PALVELUPROJEKTIJOHTAJILTA </w:t>
      </w:r>
    </w:p>
    <w:p w14:paraId="4E61BEAC" w14:textId="77777777" w:rsidR="0096355D" w:rsidRPr="00594828" w:rsidRDefault="0096355D" w:rsidP="00DB62C7">
      <w:pPr>
        <w:spacing w:line="276" w:lineRule="auto"/>
        <w:jc w:val="both"/>
        <w:rPr>
          <w:rFonts w:ascii="Georgia" w:eastAsia="Times" w:hAnsi="Georgia" w:cs="Arial"/>
          <w:sz w:val="24"/>
          <w:szCs w:val="24"/>
        </w:rPr>
      </w:pPr>
    </w:p>
    <w:p w14:paraId="5E7270EF" w14:textId="77DE719F" w:rsidR="00DB62C7" w:rsidRPr="00594828" w:rsidRDefault="00DB62C7" w:rsidP="00DB62C7">
      <w:pPr>
        <w:spacing w:line="276" w:lineRule="auto"/>
        <w:jc w:val="both"/>
        <w:rPr>
          <w:rFonts w:ascii="Georgia" w:eastAsia="Times" w:hAnsi="Georgia" w:cs="Arial"/>
          <w:sz w:val="24"/>
          <w:szCs w:val="24"/>
        </w:rPr>
      </w:pPr>
      <w:r>
        <w:t>Johtajat</w:t>
      </w:r>
      <w:r w:rsidR="00053C7D">
        <w:t xml:space="preserve"> </w:t>
      </w:r>
      <w:hyperlink r:id="rId9" w:history="1">
        <w:proofErr w:type="spellStart"/>
        <w:r>
          <w:rPr>
            <w:rStyle w:val="Hyperlink"/>
            <w:rFonts w:ascii="Georgia" w:hAnsi="Georgia"/>
            <w:sz w:val="24"/>
          </w:rPr>
          <w:t>Kiwanis</w:t>
        </w:r>
        <w:proofErr w:type="spellEnd"/>
        <w:r>
          <w:rPr>
            <w:rStyle w:val="Hyperlink"/>
            <w:rFonts w:ascii="Georgia" w:hAnsi="Georgia"/>
            <w:sz w:val="24"/>
          </w:rPr>
          <w:t xml:space="preserve"> International</w:t>
        </w:r>
      </w:hyperlink>
      <w:r>
        <w:rPr>
          <w:rFonts w:ascii="Georgia" w:hAnsi="Georgia"/>
          <w:sz w:val="24"/>
        </w:rPr>
        <w:t xml:space="preserve">, </w:t>
      </w:r>
      <w:hyperlink r:id="rId10" w:history="1">
        <w:r>
          <w:rPr>
            <w:rStyle w:val="Hyperlink"/>
            <w:rFonts w:ascii="Georgia" w:hAnsi="Georgia"/>
            <w:sz w:val="24"/>
          </w:rPr>
          <w:t xml:space="preserve">Lions </w:t>
        </w:r>
        <w:proofErr w:type="spellStart"/>
        <w:r>
          <w:rPr>
            <w:rStyle w:val="Hyperlink"/>
            <w:rFonts w:ascii="Georgia" w:hAnsi="Georgia"/>
            <w:sz w:val="24"/>
          </w:rPr>
          <w:t>Clubs</w:t>
        </w:r>
        <w:proofErr w:type="spellEnd"/>
        <w:r>
          <w:rPr>
            <w:rStyle w:val="Hyperlink"/>
            <w:rFonts w:ascii="Georgia" w:hAnsi="Georgia"/>
            <w:sz w:val="24"/>
          </w:rPr>
          <w:t xml:space="preserve"> International</w:t>
        </w:r>
      </w:hyperlink>
      <w:r>
        <w:rPr>
          <w:rFonts w:ascii="Georgia" w:hAnsi="Georgia"/>
          <w:sz w:val="24"/>
        </w:rPr>
        <w:t xml:space="preserve">, </w:t>
      </w:r>
      <w:hyperlink r:id="rId11" w:history="1">
        <w:proofErr w:type="spellStart"/>
        <w:r>
          <w:rPr>
            <w:rStyle w:val="Hyperlink"/>
            <w:rFonts w:ascii="Georgia" w:hAnsi="Georgia"/>
            <w:sz w:val="24"/>
          </w:rPr>
          <w:t>Optimist</w:t>
        </w:r>
        <w:proofErr w:type="spellEnd"/>
        <w:r>
          <w:rPr>
            <w:rStyle w:val="Hyperlink"/>
            <w:rFonts w:ascii="Georgia" w:hAnsi="Georgia"/>
            <w:sz w:val="24"/>
          </w:rPr>
          <w:t xml:space="preserve"> International</w:t>
        </w:r>
      </w:hyperlink>
      <w:r>
        <w:rPr>
          <w:rFonts w:ascii="Georgia" w:hAnsi="Georgia"/>
          <w:sz w:val="24"/>
        </w:rPr>
        <w:t xml:space="preserve">, ja </w:t>
      </w:r>
      <w:hyperlink r:id="rId12" w:history="1">
        <w:r>
          <w:rPr>
            <w:rStyle w:val="Hyperlink"/>
            <w:rFonts w:ascii="Georgia" w:hAnsi="Georgia"/>
            <w:sz w:val="24"/>
          </w:rPr>
          <w:t>Rotary International</w:t>
        </w:r>
      </w:hyperlink>
      <w:r>
        <w:rPr>
          <w:rFonts w:ascii="Georgia" w:hAnsi="Georgia"/>
          <w:sz w:val="24"/>
        </w:rPr>
        <w:t xml:space="preserve"> </w:t>
      </w:r>
      <w:r>
        <w:rPr>
          <w:rStyle w:val="normaltextrun"/>
          <w:rFonts w:ascii="Georgia" w:hAnsi="Georgia"/>
          <w:color w:val="000000"/>
          <w:sz w:val="24"/>
          <w:shd w:val="clear" w:color="auto" w:fill="FFFFFF"/>
        </w:rPr>
        <w:t xml:space="preserve">organisaatioista </w:t>
      </w:r>
      <w:r>
        <w:rPr>
          <w:rFonts w:ascii="Georgia" w:hAnsi="Georgia"/>
          <w:sz w:val="24"/>
        </w:rPr>
        <w:t xml:space="preserve">ovat rohkaisseet klubejaan ja nuoriso-ohjelmiaan eri puolilla maailmaa työskentelemään yhdessä yhden viikon ajan paikkakuntiensa auttamiseksi, #CelebrateCommunity -aloitteen nimissä.   Hyvinvointiin, ruoka-apuun, ravintotietouteen, lukutaitoon, ympäristöön liittyviin haasteisiin vastataan roskienkeruun, ruuanjakelun, lahjoitusten, varainkeruiden lasten kirjahankintojen ja muiden projektien avulla. </w:t>
      </w:r>
    </w:p>
    <w:p w14:paraId="2C4646C1" w14:textId="7D21723F" w:rsidR="00D74250" w:rsidRPr="00D31360" w:rsidRDefault="00D74250" w:rsidP="00D74250">
      <w:pPr>
        <w:spacing w:before="24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Georgia" w:hAnsi="Georgia"/>
          <w:b/>
          <w:sz w:val="24"/>
        </w:rPr>
        <w:t>Kiwanis</w:t>
      </w:r>
      <w:proofErr w:type="spellEnd"/>
      <w:r>
        <w:rPr>
          <w:rFonts w:ascii="Georgia" w:hAnsi="Georgia"/>
          <w:b/>
          <w:sz w:val="24"/>
        </w:rPr>
        <w:t xml:space="preserve"> International</w:t>
      </w:r>
      <w:r>
        <w:rPr>
          <w:rFonts w:ascii="Georgia" w:hAnsi="Georgia"/>
          <w:sz w:val="24"/>
        </w:rPr>
        <w:t xml:space="preserve">: Vuonna 1915 perustettu </w:t>
      </w:r>
      <w:proofErr w:type="spellStart"/>
      <w:r>
        <w:rPr>
          <w:rFonts w:ascii="Georgia" w:hAnsi="Georgia"/>
          <w:sz w:val="24"/>
        </w:rPr>
        <w:t>Kiwanis</w:t>
      </w:r>
      <w:proofErr w:type="spellEnd"/>
      <w:r>
        <w:rPr>
          <w:rFonts w:ascii="Georgia" w:hAnsi="Georgia"/>
          <w:sz w:val="24"/>
        </w:rPr>
        <w:t xml:space="preserve"> International on maailmanlaajuinen klubien ja jäsenten järjestö, joka on omistautunut palvelemaan maailman lapsia. </w:t>
      </w:r>
      <w:proofErr w:type="spellStart"/>
      <w:r>
        <w:rPr>
          <w:rFonts w:ascii="Georgia" w:hAnsi="Georgia"/>
          <w:sz w:val="24"/>
        </w:rPr>
        <w:t>Kiwanis</w:t>
      </w:r>
      <w:proofErr w:type="spellEnd"/>
      <w:r>
        <w:rPr>
          <w:rFonts w:ascii="Georgia" w:hAnsi="Georgia"/>
          <w:sz w:val="24"/>
        </w:rPr>
        <w:t xml:space="preserve"> ja sen klubit, mukaan lukien </w:t>
      </w:r>
      <w:proofErr w:type="spellStart"/>
      <w:r>
        <w:rPr>
          <w:rFonts w:ascii="Georgia" w:hAnsi="Georgia"/>
          <w:sz w:val="24"/>
        </w:rPr>
        <w:t>Circle</w:t>
      </w:r>
      <w:proofErr w:type="spellEnd"/>
      <w:r>
        <w:rPr>
          <w:rFonts w:ascii="Georgia" w:hAnsi="Georgia"/>
          <w:sz w:val="24"/>
        </w:rPr>
        <w:t xml:space="preserve"> K International korkeakouluopiskelijoille, Key Club 14–18-vuotiaille oppilaille, </w:t>
      </w:r>
      <w:proofErr w:type="spellStart"/>
      <w:r>
        <w:rPr>
          <w:rFonts w:ascii="Georgia" w:hAnsi="Georgia"/>
          <w:sz w:val="24"/>
        </w:rPr>
        <w:t>Builders</w:t>
      </w:r>
      <w:proofErr w:type="spellEnd"/>
      <w:r>
        <w:rPr>
          <w:rFonts w:ascii="Georgia" w:hAnsi="Georgia"/>
          <w:sz w:val="24"/>
        </w:rPr>
        <w:t xml:space="preserve"> Club 11–14-vuotiaille oppilaille, K-</w:t>
      </w:r>
      <w:proofErr w:type="spellStart"/>
      <w:r>
        <w:rPr>
          <w:rFonts w:ascii="Georgia" w:hAnsi="Georgia"/>
          <w:sz w:val="24"/>
        </w:rPr>
        <w:t>Kids</w:t>
      </w:r>
      <w:proofErr w:type="spellEnd"/>
      <w:r>
        <w:rPr>
          <w:rFonts w:ascii="Georgia" w:hAnsi="Georgia"/>
          <w:sz w:val="24"/>
        </w:rPr>
        <w:t xml:space="preserve"> </w:t>
      </w:r>
      <w:proofErr w:type="gramStart"/>
      <w:r>
        <w:rPr>
          <w:rFonts w:ascii="Georgia" w:hAnsi="Georgia"/>
          <w:sz w:val="24"/>
        </w:rPr>
        <w:t>6-12</w:t>
      </w:r>
      <w:proofErr w:type="gramEnd"/>
      <w:r>
        <w:rPr>
          <w:rFonts w:ascii="Georgia" w:hAnsi="Georgia"/>
          <w:sz w:val="24"/>
        </w:rPr>
        <w:t xml:space="preserve">-vuotiaille oppilaille ja Aktion Club vammaisille aikuisille, toteuttavat vuosittain yli 18,5 miljoonaa palvelutuntia yhteisöjen </w:t>
      </w:r>
      <w:r>
        <w:rPr>
          <w:rFonts w:ascii="Georgia" w:hAnsi="Georgia"/>
          <w:sz w:val="24"/>
        </w:rPr>
        <w:lastRenderedPageBreak/>
        <w:t xml:space="preserve">vahvistamiseen ja lasten palvelemiseen. </w:t>
      </w:r>
      <w:proofErr w:type="spellStart"/>
      <w:r>
        <w:rPr>
          <w:rFonts w:ascii="Georgia" w:hAnsi="Georgia"/>
          <w:sz w:val="24"/>
        </w:rPr>
        <w:t>Kiwanis</w:t>
      </w:r>
      <w:proofErr w:type="spellEnd"/>
      <w:r>
        <w:rPr>
          <w:rFonts w:ascii="Georgia" w:hAnsi="Georgia"/>
          <w:sz w:val="24"/>
        </w:rPr>
        <w:t xml:space="preserve"> International -perhe koostuu yli 537 000 aikuis- ja nuorisojäsenestä 85 maassa ja maantieteellisellä alueella. </w:t>
      </w:r>
      <w:proofErr w:type="spellStart"/>
      <w:r>
        <w:rPr>
          <w:rFonts w:ascii="Georgia" w:hAnsi="Georgia"/>
          <w:sz w:val="24"/>
        </w:rPr>
        <w:t>Osoittesta</w:t>
      </w:r>
      <w:proofErr w:type="spellEnd"/>
      <w:r>
        <w:rPr>
          <w:rFonts w:ascii="Georgia" w:hAnsi="Georgia"/>
          <w:sz w:val="24"/>
        </w:rPr>
        <w:t xml:space="preserve"> </w:t>
      </w:r>
      <w:hyperlink r:id="rId13" w:history="1">
        <w:r>
          <w:rPr>
            <w:rStyle w:val="Hyperlink"/>
            <w:rFonts w:ascii="Georgia" w:hAnsi="Georgia"/>
            <w:sz w:val="24"/>
          </w:rPr>
          <w:t>kiwanis.org</w:t>
        </w:r>
      </w:hyperlink>
      <w:r>
        <w:rPr>
          <w:rFonts w:ascii="Georgia" w:hAnsi="Georgia"/>
          <w:sz w:val="24"/>
        </w:rPr>
        <w:t xml:space="preserve"> </w:t>
      </w:r>
      <w:r>
        <w:rPr>
          <w:sz w:val="24"/>
        </w:rPr>
        <w:t>löytyy lisätietoja.</w:t>
      </w:r>
      <w:r>
        <w:rPr>
          <w:rFonts w:ascii="Times New Roman" w:hAnsi="Times New Roman"/>
          <w:sz w:val="24"/>
        </w:rPr>
        <w:t> </w:t>
      </w:r>
    </w:p>
    <w:p w14:paraId="70D0561F" w14:textId="4D537D74" w:rsidR="00AF1086" w:rsidRPr="00D31360" w:rsidRDefault="00AF1086" w:rsidP="00AF1086">
      <w:pPr>
        <w:spacing w:before="240" w:line="276" w:lineRule="auto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bCs/>
          <w:sz w:val="24"/>
        </w:rPr>
        <w:t xml:space="preserve">Tietoja </w:t>
      </w:r>
      <w:proofErr w:type="spellStart"/>
      <w:r>
        <w:rPr>
          <w:rFonts w:ascii="Georgia" w:hAnsi="Georgia"/>
          <w:b/>
          <w:bCs/>
          <w:sz w:val="24"/>
        </w:rPr>
        <w:t>lioneista</w:t>
      </w:r>
      <w:proofErr w:type="spellEnd"/>
      <w:r>
        <w:rPr>
          <w:rFonts w:ascii="Georgia" w:hAnsi="Georgia"/>
          <w:b/>
          <w:bCs/>
          <w:sz w:val="24"/>
        </w:rPr>
        <w:t>:</w:t>
      </w:r>
      <w:r>
        <w:rPr>
          <w:rFonts w:ascii="Georgia" w:hAnsi="Georgia"/>
          <w:sz w:val="24"/>
        </w:rPr>
        <w:t xml:space="preserve"> Lions </w:t>
      </w:r>
      <w:proofErr w:type="spellStart"/>
      <w:r>
        <w:rPr>
          <w:rFonts w:ascii="Georgia" w:hAnsi="Georgia"/>
          <w:sz w:val="24"/>
        </w:rPr>
        <w:t>Clubs</w:t>
      </w:r>
      <w:proofErr w:type="spellEnd"/>
      <w:r>
        <w:rPr>
          <w:rFonts w:ascii="Georgia" w:hAnsi="Georgia"/>
          <w:sz w:val="24"/>
        </w:rPr>
        <w:t xml:space="preserve"> International on maailman suurin palveluklubijärjestö. Yli 1,4 miljoonaa jäsentä yli 48 000 klubissa palvelevat yhteisöjään 200 eri maassa ja maantieteellisellä alueella, kaikkialla maailmassa. Vuodesta 1917 </w:t>
      </w:r>
      <w:proofErr w:type="spellStart"/>
      <w:r>
        <w:rPr>
          <w:rFonts w:ascii="Georgia" w:hAnsi="Georgia"/>
          <w:sz w:val="24"/>
        </w:rPr>
        <w:t>lionit</w:t>
      </w:r>
      <w:proofErr w:type="spellEnd"/>
      <w:r>
        <w:rPr>
          <w:rFonts w:ascii="Georgia" w:hAnsi="Georgia"/>
          <w:sz w:val="24"/>
        </w:rPr>
        <w:t xml:space="preserve"> ovat vahvistaneet paikallisyhteisöjä käytännön palvelu- ja humanitaarisilla hankkeilla, ja laajennamme palvelumme vaikutusta Lions </w:t>
      </w:r>
      <w:proofErr w:type="spellStart"/>
      <w:r>
        <w:rPr>
          <w:rFonts w:ascii="Georgia" w:hAnsi="Georgia"/>
          <w:sz w:val="24"/>
        </w:rPr>
        <w:t>Clubs</w:t>
      </w:r>
      <w:proofErr w:type="spellEnd"/>
      <w:r>
        <w:rPr>
          <w:rFonts w:ascii="Georgia" w:hAnsi="Georgia"/>
          <w:sz w:val="24"/>
        </w:rPr>
        <w:t xml:space="preserve"> Internationalin säätiön anteliaalla tuella. Olemme keskittyneet tukemaan eri kohteita: näkökyky, ympäristö, lapsuusiän syöpä, nälän helpottaminen ja diabetes. Lisäksi tuemme muita tärkeitä humanitaarisia kohteita vastataksemme joihinkin ihmiskunnan suurimpiin haasteisiin. Lisätietoja Lions </w:t>
      </w:r>
      <w:proofErr w:type="spellStart"/>
      <w:r>
        <w:rPr>
          <w:rFonts w:ascii="Georgia" w:hAnsi="Georgia"/>
          <w:sz w:val="24"/>
        </w:rPr>
        <w:t>Clubs</w:t>
      </w:r>
      <w:proofErr w:type="spellEnd"/>
      <w:r>
        <w:rPr>
          <w:rFonts w:ascii="Georgia" w:hAnsi="Georgia"/>
          <w:sz w:val="24"/>
        </w:rPr>
        <w:t xml:space="preserve"> Internationalista löytyy sivulta </w:t>
      </w:r>
      <w:hyperlink r:id="rId14" w:history="1">
        <w:r>
          <w:rPr>
            <w:rStyle w:val="Hyperlink"/>
            <w:rFonts w:ascii="Georgia" w:hAnsi="Georgia"/>
            <w:sz w:val="24"/>
          </w:rPr>
          <w:t>www.lionsclubs.org</w:t>
        </w:r>
      </w:hyperlink>
      <w:r>
        <w:rPr>
          <w:rFonts w:ascii="Georgia" w:hAnsi="Georgia"/>
          <w:sz w:val="24"/>
        </w:rPr>
        <w:t xml:space="preserve">. </w:t>
      </w:r>
    </w:p>
    <w:p w14:paraId="61D66C77" w14:textId="77777777" w:rsidR="00AF1086" w:rsidRPr="00D31360" w:rsidRDefault="00AF1086" w:rsidP="00AF1086">
      <w:pPr>
        <w:spacing w:before="240" w:line="276" w:lineRule="auto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bCs/>
          <w:sz w:val="24"/>
        </w:rPr>
        <w:t xml:space="preserve">Tietoja </w:t>
      </w:r>
      <w:proofErr w:type="spellStart"/>
      <w:r>
        <w:rPr>
          <w:rFonts w:ascii="Georgia" w:hAnsi="Georgia"/>
          <w:b/>
          <w:bCs/>
          <w:sz w:val="24"/>
        </w:rPr>
        <w:t>Optimist</w:t>
      </w:r>
      <w:proofErr w:type="spellEnd"/>
      <w:r>
        <w:rPr>
          <w:rFonts w:ascii="Georgia" w:hAnsi="Georgia"/>
          <w:b/>
          <w:bCs/>
          <w:sz w:val="24"/>
        </w:rPr>
        <w:t>-järjestöstä:</w:t>
      </w:r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Optimist</w:t>
      </w:r>
      <w:proofErr w:type="spellEnd"/>
      <w:r>
        <w:rPr>
          <w:rFonts w:ascii="Georgia" w:hAnsi="Georgia"/>
          <w:sz w:val="24"/>
        </w:rPr>
        <w:t xml:space="preserve"> International, joka perustettiin vuonna 1919, on palvelujärjestö, joka palvelee nuoria ja yhteisöjä ympäri maailmaa. Yhdysvalloissa, Kanadassa, Karibialla, Meksikossa ja monissa muissa maissa on lähes 70 000 aikuis- ja nuorisojäsentä yli 2500 klubissa. Tunnuslauseella "Tuomme esiin parhaat puolet nuorisossa, yhteisöissämme ja itsessämme" optimistit toteuttavat myönteisiä palveluhankkeita, jotka saavuttavat vuosittain yli kuusi miljoonaa nuorta. Lisätietoja </w:t>
      </w:r>
      <w:proofErr w:type="spellStart"/>
      <w:r>
        <w:rPr>
          <w:rFonts w:ascii="Georgia" w:hAnsi="Georgia"/>
          <w:sz w:val="24"/>
        </w:rPr>
        <w:t>Optimist</w:t>
      </w:r>
      <w:proofErr w:type="spellEnd"/>
      <w:r>
        <w:rPr>
          <w:rFonts w:ascii="Georgia" w:hAnsi="Georgia"/>
          <w:sz w:val="24"/>
        </w:rPr>
        <w:t xml:space="preserve"> Internationalin toiminnasta saat soittamalla numeroon (314) 371-6000 tai käymällä järjestön Internet-sivuilla osoitteessa </w:t>
      </w:r>
      <w:hyperlink r:id="rId15" w:history="1">
        <w:r>
          <w:rPr>
            <w:rStyle w:val="Hyperlink"/>
            <w:rFonts w:ascii="Georgia" w:hAnsi="Georgia"/>
            <w:sz w:val="24"/>
          </w:rPr>
          <w:t>www.optimist.org</w:t>
        </w:r>
      </w:hyperlink>
      <w:r>
        <w:rPr>
          <w:rFonts w:ascii="Georgia" w:hAnsi="Georgia"/>
          <w:sz w:val="24"/>
        </w:rPr>
        <w:t xml:space="preserve">. </w:t>
      </w:r>
    </w:p>
    <w:p w14:paraId="7B709668" w14:textId="15520C3D" w:rsidR="00662B32" w:rsidRPr="00594828" w:rsidRDefault="00662B32" w:rsidP="00662B32">
      <w:pPr>
        <w:spacing w:before="240" w:line="276" w:lineRule="auto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bCs/>
          <w:sz w:val="24"/>
        </w:rPr>
        <w:t>Tietoa Rotary-järjestöstä:</w:t>
      </w:r>
      <w:r>
        <w:rPr>
          <w:rFonts w:ascii="Georgia" w:hAnsi="Georgia"/>
          <w:sz w:val="24"/>
        </w:rPr>
        <w:t xml:space="preserve"> </w:t>
      </w:r>
      <w:hyperlink r:id="rId16" w:history="1">
        <w:r>
          <w:rPr>
            <w:rStyle w:val="Hyperlink"/>
            <w:rFonts w:ascii="Georgia" w:hAnsi="Georgia"/>
            <w:sz w:val="24"/>
          </w:rPr>
          <w:t>Rotary</w:t>
        </w:r>
      </w:hyperlink>
      <w:r>
        <w:rPr>
          <w:rFonts w:ascii="Georgia" w:hAnsi="Georgia"/>
          <w:sz w:val="24"/>
        </w:rPr>
        <w:t xml:space="preserve"> kokoaa yhteen maailmanlaajuisen vapaaehtoisjohtajien verkoston, jonka pyrkii vastaamaan maailman kiireellisimpiin humanitaarisiin haasteisiin. Rotary yhdistää 1,4 miljoonaa jäsentä yli 46 000 Rotary-klubissa yli 200 maassa ja maantieteellisellä alueella. Heidän työnsä parantaa elämää niin paikallisella kuin kansainväliselläkin tasolla, auttamalla omien yhteisöjensä ihmisiä ja poistamalla polion koko maailmasta. Lisätietoja saat verkkosivulta </w:t>
      </w:r>
      <w:hyperlink r:id="rId17" w:history="1">
        <w:r>
          <w:rPr>
            <w:rStyle w:val="Hyperlink"/>
            <w:rFonts w:ascii="Georgia" w:hAnsi="Georgia"/>
            <w:sz w:val="24"/>
          </w:rPr>
          <w:t>Rotary.org</w:t>
        </w:r>
      </w:hyperlink>
      <w:r>
        <w:rPr>
          <w:rFonts w:ascii="Georgia" w:hAnsi="Georgia"/>
          <w:sz w:val="24"/>
        </w:rPr>
        <w:t>.</w:t>
      </w:r>
    </w:p>
    <w:p w14:paraId="3F0ACFA7" w14:textId="77777777" w:rsidR="00E6745D" w:rsidRPr="00594828" w:rsidRDefault="00E6745D" w:rsidP="00DC7BB8">
      <w:pPr>
        <w:spacing w:line="276" w:lineRule="auto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</w:rPr>
        <w:t>###</w:t>
      </w:r>
    </w:p>
    <w:p w14:paraId="1CCCFF21" w14:textId="4001C05A" w:rsidR="006212F4" w:rsidRPr="00594828" w:rsidRDefault="00FA4161" w:rsidP="00DC7BB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</w:rPr>
        <w:t>YHTEYSTIEDOT:</w:t>
      </w:r>
      <w:r>
        <w:rPr>
          <w:rFonts w:ascii="Georgia" w:hAnsi="Georgia"/>
          <w:sz w:val="24"/>
        </w:rPr>
        <w:t>     </w:t>
      </w:r>
    </w:p>
    <w:p w14:paraId="258EF41A" w14:textId="727CFD87" w:rsidR="008F47FB" w:rsidRPr="00594828" w:rsidRDefault="00E81FBF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Calibri"/>
          <w:sz w:val="24"/>
          <w:szCs w:val="24"/>
        </w:rPr>
      </w:pPr>
      <w:r>
        <w:rPr>
          <w:rFonts w:ascii="Georgia" w:hAnsi="Georgia"/>
          <w:sz w:val="24"/>
          <w:highlight w:val="yellow"/>
        </w:rPr>
        <w:t>NIMI, PUHELINNUMERO, SÄHKÖPOSTIOSOITE JOKAISEEN OSALLISTUVAAN JÄRJESTÖÖN]</w:t>
      </w:r>
    </w:p>
    <w:sectPr w:rsidR="008F47FB" w:rsidRPr="0059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1AC8" w14:textId="77777777" w:rsidR="009A7B30" w:rsidRDefault="009A7B30" w:rsidP="005D4F34">
      <w:r>
        <w:separator/>
      </w:r>
    </w:p>
  </w:endnote>
  <w:endnote w:type="continuationSeparator" w:id="0">
    <w:p w14:paraId="087437C5" w14:textId="77777777" w:rsidR="009A7B30" w:rsidRDefault="009A7B30" w:rsidP="005D4F34">
      <w:r>
        <w:continuationSeparator/>
      </w:r>
    </w:p>
  </w:endnote>
  <w:endnote w:type="continuationNotice" w:id="1">
    <w:p w14:paraId="3833AA78" w14:textId="77777777" w:rsidR="009A7B30" w:rsidRDefault="009A7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Com">
    <w:altName w:val="Helvetica Neue LT Com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8BCC" w14:textId="77777777" w:rsidR="009A7B30" w:rsidRDefault="009A7B30" w:rsidP="005D4F34">
      <w:r>
        <w:separator/>
      </w:r>
    </w:p>
  </w:footnote>
  <w:footnote w:type="continuationSeparator" w:id="0">
    <w:p w14:paraId="33D54743" w14:textId="77777777" w:rsidR="009A7B30" w:rsidRDefault="009A7B30" w:rsidP="005D4F34">
      <w:r>
        <w:continuationSeparator/>
      </w:r>
    </w:p>
  </w:footnote>
  <w:footnote w:type="continuationNotice" w:id="1">
    <w:p w14:paraId="77841BBE" w14:textId="77777777" w:rsidR="009A7B30" w:rsidRDefault="009A7B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2F73"/>
    <w:multiLevelType w:val="hybridMultilevel"/>
    <w:tmpl w:val="4B68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1CA4"/>
    <w:multiLevelType w:val="hybridMultilevel"/>
    <w:tmpl w:val="E106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62D47"/>
    <w:multiLevelType w:val="hybridMultilevel"/>
    <w:tmpl w:val="B5CAA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F3A31"/>
    <w:multiLevelType w:val="hybridMultilevel"/>
    <w:tmpl w:val="82D2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11DA0"/>
    <w:multiLevelType w:val="hybridMultilevel"/>
    <w:tmpl w:val="ECE0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52DEE"/>
    <w:multiLevelType w:val="hybridMultilevel"/>
    <w:tmpl w:val="6AE6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C3855"/>
    <w:multiLevelType w:val="hybridMultilevel"/>
    <w:tmpl w:val="2468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61AF8"/>
    <w:multiLevelType w:val="hybridMultilevel"/>
    <w:tmpl w:val="A788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33AEF"/>
    <w:multiLevelType w:val="hybridMultilevel"/>
    <w:tmpl w:val="E7C2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C5742"/>
    <w:multiLevelType w:val="hybridMultilevel"/>
    <w:tmpl w:val="8684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9230D"/>
    <w:multiLevelType w:val="hybridMultilevel"/>
    <w:tmpl w:val="7D4A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C07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385943">
    <w:abstractNumId w:val="4"/>
  </w:num>
  <w:num w:numId="2" w16cid:durableId="1711105082">
    <w:abstractNumId w:val="10"/>
  </w:num>
  <w:num w:numId="3" w16cid:durableId="1758401054">
    <w:abstractNumId w:val="7"/>
  </w:num>
  <w:num w:numId="4" w16cid:durableId="1842620985">
    <w:abstractNumId w:val="8"/>
  </w:num>
  <w:num w:numId="5" w16cid:durableId="736825828">
    <w:abstractNumId w:val="5"/>
  </w:num>
  <w:num w:numId="6" w16cid:durableId="1345865533">
    <w:abstractNumId w:val="0"/>
  </w:num>
  <w:num w:numId="7" w16cid:durableId="850489831">
    <w:abstractNumId w:val="9"/>
  </w:num>
  <w:num w:numId="8" w16cid:durableId="1987782431">
    <w:abstractNumId w:val="3"/>
  </w:num>
  <w:num w:numId="9" w16cid:durableId="1985500663">
    <w:abstractNumId w:val="1"/>
  </w:num>
  <w:num w:numId="10" w16cid:durableId="658768996">
    <w:abstractNumId w:val="2"/>
  </w:num>
  <w:num w:numId="11" w16cid:durableId="7823112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CC"/>
    <w:rsid w:val="00002CB6"/>
    <w:rsid w:val="00011044"/>
    <w:rsid w:val="00013161"/>
    <w:rsid w:val="000136C6"/>
    <w:rsid w:val="00033FA1"/>
    <w:rsid w:val="00037E56"/>
    <w:rsid w:val="000453BD"/>
    <w:rsid w:val="0004766C"/>
    <w:rsid w:val="00051E48"/>
    <w:rsid w:val="00053C7D"/>
    <w:rsid w:val="00072C8D"/>
    <w:rsid w:val="00097F5D"/>
    <w:rsid w:val="000A0BAE"/>
    <w:rsid w:val="000A508F"/>
    <w:rsid w:val="000A5A42"/>
    <w:rsid w:val="000A7C62"/>
    <w:rsid w:val="000C5110"/>
    <w:rsid w:val="000C75DF"/>
    <w:rsid w:val="000D2611"/>
    <w:rsid w:val="000D64EF"/>
    <w:rsid w:val="000E051B"/>
    <w:rsid w:val="000E0C29"/>
    <w:rsid w:val="00122777"/>
    <w:rsid w:val="00125B16"/>
    <w:rsid w:val="0013738A"/>
    <w:rsid w:val="0014037E"/>
    <w:rsid w:val="0014263E"/>
    <w:rsid w:val="0015016F"/>
    <w:rsid w:val="0015318C"/>
    <w:rsid w:val="00154E72"/>
    <w:rsid w:val="0017211A"/>
    <w:rsid w:val="0018747C"/>
    <w:rsid w:val="00197534"/>
    <w:rsid w:val="001A4BB1"/>
    <w:rsid w:val="001B14B2"/>
    <w:rsid w:val="001B26F9"/>
    <w:rsid w:val="001E26F8"/>
    <w:rsid w:val="001F383E"/>
    <w:rsid w:val="001F5795"/>
    <w:rsid w:val="002000FA"/>
    <w:rsid w:val="00212936"/>
    <w:rsid w:val="0022152E"/>
    <w:rsid w:val="00222D65"/>
    <w:rsid w:val="002479F2"/>
    <w:rsid w:val="002503A5"/>
    <w:rsid w:val="00251576"/>
    <w:rsid w:val="002639D8"/>
    <w:rsid w:val="00275A74"/>
    <w:rsid w:val="0027773E"/>
    <w:rsid w:val="002A3298"/>
    <w:rsid w:val="002B7CC8"/>
    <w:rsid w:val="002C5DB3"/>
    <w:rsid w:val="002E14C0"/>
    <w:rsid w:val="003056BE"/>
    <w:rsid w:val="00315DDA"/>
    <w:rsid w:val="003218C1"/>
    <w:rsid w:val="00333CE4"/>
    <w:rsid w:val="00342D5C"/>
    <w:rsid w:val="00345151"/>
    <w:rsid w:val="00371D31"/>
    <w:rsid w:val="0037759C"/>
    <w:rsid w:val="003956CF"/>
    <w:rsid w:val="0039733D"/>
    <w:rsid w:val="003A274D"/>
    <w:rsid w:val="003A4FC8"/>
    <w:rsid w:val="003A5C89"/>
    <w:rsid w:val="003A6EEC"/>
    <w:rsid w:val="003C29E4"/>
    <w:rsid w:val="003C38DE"/>
    <w:rsid w:val="003C47C6"/>
    <w:rsid w:val="003C67DC"/>
    <w:rsid w:val="003D35B0"/>
    <w:rsid w:val="003D528D"/>
    <w:rsid w:val="003E2636"/>
    <w:rsid w:val="003E5428"/>
    <w:rsid w:val="00406B55"/>
    <w:rsid w:val="004072F6"/>
    <w:rsid w:val="00410547"/>
    <w:rsid w:val="0041370C"/>
    <w:rsid w:val="00414F43"/>
    <w:rsid w:val="00417245"/>
    <w:rsid w:val="00417CB2"/>
    <w:rsid w:val="00420C2B"/>
    <w:rsid w:val="0042443F"/>
    <w:rsid w:val="0042514F"/>
    <w:rsid w:val="00460027"/>
    <w:rsid w:val="00491584"/>
    <w:rsid w:val="004A5CCC"/>
    <w:rsid w:val="004A6170"/>
    <w:rsid w:val="004C370A"/>
    <w:rsid w:val="004C4D49"/>
    <w:rsid w:val="004D7088"/>
    <w:rsid w:val="004E59CE"/>
    <w:rsid w:val="004E615C"/>
    <w:rsid w:val="004F044B"/>
    <w:rsid w:val="00503869"/>
    <w:rsid w:val="005121CD"/>
    <w:rsid w:val="00517375"/>
    <w:rsid w:val="00523165"/>
    <w:rsid w:val="00524B47"/>
    <w:rsid w:val="00532767"/>
    <w:rsid w:val="00535835"/>
    <w:rsid w:val="00550826"/>
    <w:rsid w:val="00566434"/>
    <w:rsid w:val="00572C95"/>
    <w:rsid w:val="0057535F"/>
    <w:rsid w:val="005763BD"/>
    <w:rsid w:val="005807CF"/>
    <w:rsid w:val="00584446"/>
    <w:rsid w:val="005870CC"/>
    <w:rsid w:val="00594828"/>
    <w:rsid w:val="005D4305"/>
    <w:rsid w:val="005D4F34"/>
    <w:rsid w:val="005D675C"/>
    <w:rsid w:val="005E3209"/>
    <w:rsid w:val="005F7A36"/>
    <w:rsid w:val="006128B1"/>
    <w:rsid w:val="006212F4"/>
    <w:rsid w:val="00627ABD"/>
    <w:rsid w:val="00631A28"/>
    <w:rsid w:val="006325E8"/>
    <w:rsid w:val="006451F0"/>
    <w:rsid w:val="00650EFB"/>
    <w:rsid w:val="00653F2D"/>
    <w:rsid w:val="006545D7"/>
    <w:rsid w:val="00662B32"/>
    <w:rsid w:val="00672485"/>
    <w:rsid w:val="006A315F"/>
    <w:rsid w:val="006C7B86"/>
    <w:rsid w:val="006D6AC9"/>
    <w:rsid w:val="006F0D44"/>
    <w:rsid w:val="006F6E23"/>
    <w:rsid w:val="00703D40"/>
    <w:rsid w:val="007043B7"/>
    <w:rsid w:val="00705A8A"/>
    <w:rsid w:val="00710889"/>
    <w:rsid w:val="00714C46"/>
    <w:rsid w:val="00741508"/>
    <w:rsid w:val="00743563"/>
    <w:rsid w:val="00755026"/>
    <w:rsid w:val="00783FF4"/>
    <w:rsid w:val="00791128"/>
    <w:rsid w:val="00797DF1"/>
    <w:rsid w:val="007A1257"/>
    <w:rsid w:val="007A24CC"/>
    <w:rsid w:val="007D6953"/>
    <w:rsid w:val="007D72D7"/>
    <w:rsid w:val="007E0A08"/>
    <w:rsid w:val="007E0D48"/>
    <w:rsid w:val="007E5627"/>
    <w:rsid w:val="007F091F"/>
    <w:rsid w:val="008008DB"/>
    <w:rsid w:val="00801BBF"/>
    <w:rsid w:val="008073CA"/>
    <w:rsid w:val="00816B33"/>
    <w:rsid w:val="00825068"/>
    <w:rsid w:val="008439A1"/>
    <w:rsid w:val="00844C36"/>
    <w:rsid w:val="008479A5"/>
    <w:rsid w:val="00854534"/>
    <w:rsid w:val="008710B7"/>
    <w:rsid w:val="00887B37"/>
    <w:rsid w:val="008974BC"/>
    <w:rsid w:val="008B0674"/>
    <w:rsid w:val="008B4E2E"/>
    <w:rsid w:val="008C4A56"/>
    <w:rsid w:val="008D1366"/>
    <w:rsid w:val="008D2E8D"/>
    <w:rsid w:val="008F0ACE"/>
    <w:rsid w:val="008F1D88"/>
    <w:rsid w:val="008F47FB"/>
    <w:rsid w:val="008F4F5A"/>
    <w:rsid w:val="0090227F"/>
    <w:rsid w:val="009048B1"/>
    <w:rsid w:val="0090631A"/>
    <w:rsid w:val="0091468F"/>
    <w:rsid w:val="00920519"/>
    <w:rsid w:val="0092088F"/>
    <w:rsid w:val="00927BC9"/>
    <w:rsid w:val="0095766D"/>
    <w:rsid w:val="0096355D"/>
    <w:rsid w:val="00964D35"/>
    <w:rsid w:val="00971E57"/>
    <w:rsid w:val="00977C3E"/>
    <w:rsid w:val="009A0DD0"/>
    <w:rsid w:val="009A7B30"/>
    <w:rsid w:val="009B184D"/>
    <w:rsid w:val="009B4B3F"/>
    <w:rsid w:val="009B79FA"/>
    <w:rsid w:val="009C76C9"/>
    <w:rsid w:val="009D4913"/>
    <w:rsid w:val="009D59C7"/>
    <w:rsid w:val="009D6773"/>
    <w:rsid w:val="009E2D85"/>
    <w:rsid w:val="009F113A"/>
    <w:rsid w:val="00A171B4"/>
    <w:rsid w:val="00A20D95"/>
    <w:rsid w:val="00A24614"/>
    <w:rsid w:val="00A261ED"/>
    <w:rsid w:val="00A2670E"/>
    <w:rsid w:val="00A26923"/>
    <w:rsid w:val="00A358B5"/>
    <w:rsid w:val="00A3605F"/>
    <w:rsid w:val="00A4498B"/>
    <w:rsid w:val="00A50525"/>
    <w:rsid w:val="00A6152D"/>
    <w:rsid w:val="00A741CE"/>
    <w:rsid w:val="00A86DE5"/>
    <w:rsid w:val="00A94E17"/>
    <w:rsid w:val="00AA3B08"/>
    <w:rsid w:val="00AB4704"/>
    <w:rsid w:val="00AC4B91"/>
    <w:rsid w:val="00AD06D0"/>
    <w:rsid w:val="00AF0D8F"/>
    <w:rsid w:val="00AF1086"/>
    <w:rsid w:val="00AF38E8"/>
    <w:rsid w:val="00AF6666"/>
    <w:rsid w:val="00B03FBC"/>
    <w:rsid w:val="00B05990"/>
    <w:rsid w:val="00B12BEE"/>
    <w:rsid w:val="00B141A7"/>
    <w:rsid w:val="00B1437B"/>
    <w:rsid w:val="00B14E40"/>
    <w:rsid w:val="00B20BD4"/>
    <w:rsid w:val="00B253CA"/>
    <w:rsid w:val="00B3542C"/>
    <w:rsid w:val="00B47F79"/>
    <w:rsid w:val="00B52992"/>
    <w:rsid w:val="00B8131A"/>
    <w:rsid w:val="00B84C50"/>
    <w:rsid w:val="00B918B7"/>
    <w:rsid w:val="00BA0823"/>
    <w:rsid w:val="00BB10FD"/>
    <w:rsid w:val="00BC1555"/>
    <w:rsid w:val="00BC27FE"/>
    <w:rsid w:val="00BD0FD7"/>
    <w:rsid w:val="00BD46C0"/>
    <w:rsid w:val="00BE2E0E"/>
    <w:rsid w:val="00C71EE7"/>
    <w:rsid w:val="00C7239B"/>
    <w:rsid w:val="00C91DF4"/>
    <w:rsid w:val="00C92179"/>
    <w:rsid w:val="00CA0587"/>
    <w:rsid w:val="00CE1760"/>
    <w:rsid w:val="00D1170A"/>
    <w:rsid w:val="00D13B67"/>
    <w:rsid w:val="00D21C84"/>
    <w:rsid w:val="00D23256"/>
    <w:rsid w:val="00D309E3"/>
    <w:rsid w:val="00D3311A"/>
    <w:rsid w:val="00D36733"/>
    <w:rsid w:val="00D4058F"/>
    <w:rsid w:val="00D4319D"/>
    <w:rsid w:val="00D45112"/>
    <w:rsid w:val="00D46310"/>
    <w:rsid w:val="00D51082"/>
    <w:rsid w:val="00D6684A"/>
    <w:rsid w:val="00D6724F"/>
    <w:rsid w:val="00D74250"/>
    <w:rsid w:val="00D91F0B"/>
    <w:rsid w:val="00DB3A2B"/>
    <w:rsid w:val="00DB5CA4"/>
    <w:rsid w:val="00DB62C7"/>
    <w:rsid w:val="00DB6378"/>
    <w:rsid w:val="00DC2AFF"/>
    <w:rsid w:val="00DC7BB8"/>
    <w:rsid w:val="00DD2212"/>
    <w:rsid w:val="00DD2A44"/>
    <w:rsid w:val="00DE1FBF"/>
    <w:rsid w:val="00DE38C7"/>
    <w:rsid w:val="00DF523F"/>
    <w:rsid w:val="00E06CFC"/>
    <w:rsid w:val="00E12AC4"/>
    <w:rsid w:val="00E17CD1"/>
    <w:rsid w:val="00E210D2"/>
    <w:rsid w:val="00E23746"/>
    <w:rsid w:val="00E25CD8"/>
    <w:rsid w:val="00E41B71"/>
    <w:rsid w:val="00E47527"/>
    <w:rsid w:val="00E63E59"/>
    <w:rsid w:val="00E64468"/>
    <w:rsid w:val="00E656FD"/>
    <w:rsid w:val="00E6745D"/>
    <w:rsid w:val="00E730F8"/>
    <w:rsid w:val="00E81FBF"/>
    <w:rsid w:val="00E90AA0"/>
    <w:rsid w:val="00E91E4D"/>
    <w:rsid w:val="00EB6113"/>
    <w:rsid w:val="00ED2AEE"/>
    <w:rsid w:val="00F13B3F"/>
    <w:rsid w:val="00F17832"/>
    <w:rsid w:val="00F327B2"/>
    <w:rsid w:val="00F32E9D"/>
    <w:rsid w:val="00F36537"/>
    <w:rsid w:val="00F37023"/>
    <w:rsid w:val="00F4092E"/>
    <w:rsid w:val="00F5494B"/>
    <w:rsid w:val="00F565CD"/>
    <w:rsid w:val="00F57CFF"/>
    <w:rsid w:val="00F6212F"/>
    <w:rsid w:val="00F70F6F"/>
    <w:rsid w:val="00F74059"/>
    <w:rsid w:val="00F819A3"/>
    <w:rsid w:val="00F83FCA"/>
    <w:rsid w:val="00FA4161"/>
    <w:rsid w:val="00FB00FB"/>
    <w:rsid w:val="00FB5AAC"/>
    <w:rsid w:val="00FB69EC"/>
    <w:rsid w:val="00FB74DF"/>
    <w:rsid w:val="00FC5102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CA0E1"/>
  <w15:chartTrackingRefBased/>
  <w15:docId w15:val="{CD4435CA-88D6-4962-B33F-10A6CEA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044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C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5C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A5CCC"/>
    <w:pPr>
      <w:spacing w:after="0" w:line="240" w:lineRule="auto"/>
    </w:pPr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4A5CCC"/>
    <w:pPr>
      <w:ind w:left="720"/>
    </w:pPr>
    <w:rPr>
      <w:rFonts w:cs="Calibri"/>
    </w:rPr>
  </w:style>
  <w:style w:type="paragraph" w:customStyle="1" w:styleId="Default">
    <w:name w:val="Default"/>
    <w:rsid w:val="004A5CCC"/>
    <w:pPr>
      <w:autoSpaceDE w:val="0"/>
      <w:autoSpaceDN w:val="0"/>
      <w:adjustRightInd w:val="0"/>
      <w:spacing w:after="0" w:line="240" w:lineRule="auto"/>
    </w:pPr>
    <w:rPr>
      <w:rFonts w:ascii="Helvetica Neue LT Com" w:eastAsiaTheme="minorEastAsia" w:hAnsi="Helvetica Neue LT Com" w:cs="Helvetica Neue LT Com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17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832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832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32"/>
    <w:rPr>
      <w:rFonts w:ascii="Segoe UI" w:eastAsiaTheme="minorEastAsia" w:hAnsi="Segoe UI" w:cs="Segoe UI"/>
      <w:sz w:val="18"/>
      <w:szCs w:val="18"/>
      <w:lang w:eastAsia="zh-CN"/>
    </w:rPr>
  </w:style>
  <w:style w:type="paragraph" w:styleId="BodyText">
    <w:name w:val="Body Text"/>
    <w:basedOn w:val="Normal"/>
    <w:link w:val="BodyTextChar"/>
    <w:rsid w:val="006F6E23"/>
    <w:pPr>
      <w:widowControl w:val="0"/>
      <w:jc w:val="both"/>
    </w:pPr>
    <w:rPr>
      <w:rFonts w:ascii="Sabon" w:eastAsia="Times New Roman" w:hAnsi="Sabo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F6E23"/>
    <w:rPr>
      <w:rFonts w:ascii="Sabon" w:eastAsia="Times New Roman" w:hAnsi="Sabo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4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F34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D4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F34"/>
    <w:rPr>
      <w:rFonts w:eastAsiaTheme="minorEastAsia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439A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C3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8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869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86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D67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4319D"/>
  </w:style>
  <w:style w:type="paragraph" w:styleId="Revision">
    <w:name w:val="Revision"/>
    <w:hidden/>
    <w:uiPriority w:val="99"/>
    <w:semiHidden/>
    <w:rsid w:val="0058444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iwanis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tary.org/en" TargetMode="External"/><Relationship Id="rId17" Type="http://schemas.openxmlformats.org/officeDocument/2006/relationships/hyperlink" Target="https://www.rotary.org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tary.org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timis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timist.org" TargetMode="External"/><Relationship Id="rId10" Type="http://schemas.openxmlformats.org/officeDocument/2006/relationships/hyperlink" Target="https://www.lionsclubs.org/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iwanis.org/" TargetMode="External"/><Relationship Id="rId14" Type="http://schemas.openxmlformats.org/officeDocument/2006/relationships/hyperlink" Target="https://www.lionsclubs.org/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894B0-467A-45B3-A5AE-7ADC15E9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Fiore</dc:creator>
  <cp:keywords/>
  <dc:description/>
  <cp:lastModifiedBy>Anna Koivisto-Franck</cp:lastModifiedBy>
  <cp:revision>3</cp:revision>
  <dcterms:created xsi:type="dcterms:W3CDTF">2022-07-18T20:15:00Z</dcterms:created>
  <dcterms:modified xsi:type="dcterms:W3CDTF">2022-08-08T10:02:00Z</dcterms:modified>
</cp:coreProperties>
</file>